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2F" w:rsidRPr="0069394B" w:rsidRDefault="0096122F" w:rsidP="0096122F">
      <w:pPr>
        <w:ind w:left="3686"/>
        <w:jc w:val="both"/>
        <w:rPr>
          <w:rFonts w:asciiTheme="minorHAnsi" w:hAnsiTheme="minorHAnsi" w:cstheme="minorHAnsi"/>
          <w:sz w:val="20"/>
          <w:szCs w:val="20"/>
        </w:rPr>
      </w:pPr>
      <w:r w:rsidRPr="0069394B">
        <w:rPr>
          <w:rFonts w:asciiTheme="minorHAnsi" w:hAnsiTheme="minorHAnsi" w:cstheme="minorHAnsi"/>
          <w:sz w:val="20"/>
          <w:szCs w:val="20"/>
        </w:rPr>
        <w:t>Задание подготовлено в рамках проекта АНО «Лаборатория моде</w:t>
      </w:r>
      <w:r w:rsidRPr="0069394B">
        <w:rPr>
          <w:rFonts w:asciiTheme="minorHAnsi" w:hAnsiTheme="minorHAnsi" w:cstheme="minorHAnsi"/>
          <w:sz w:val="20"/>
          <w:szCs w:val="20"/>
        </w:rPr>
        <w:t>р</w:t>
      </w:r>
      <w:r w:rsidRPr="0069394B">
        <w:rPr>
          <w:rFonts w:asciiTheme="minorHAnsi" w:hAnsiTheme="minorHAnsi"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69394B">
        <w:rPr>
          <w:rFonts w:asciiTheme="minorHAnsi" w:hAnsiTheme="minorHAnsi" w:cstheme="minorHAnsi"/>
          <w:sz w:val="20"/>
          <w:szCs w:val="20"/>
        </w:rPr>
        <w:t>ю</w:t>
      </w:r>
      <w:r w:rsidRPr="0069394B">
        <w:rPr>
          <w:rFonts w:asciiTheme="minorHAnsi" w:hAnsiTheme="minorHAnsi"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96122F" w:rsidRPr="00807DC6" w:rsidRDefault="00807DC6" w:rsidP="0096122F">
      <w:pPr>
        <w:rPr>
          <w:b/>
        </w:rPr>
      </w:pPr>
      <w:r w:rsidRPr="00807DC6">
        <w:rPr>
          <w:b/>
        </w:rPr>
        <w:t>Разработчик</w:t>
      </w:r>
    </w:p>
    <w:p w:rsidR="0096122F" w:rsidRDefault="00807DC6" w:rsidP="0096122F">
      <w:bookmarkStart w:id="0" w:name="_GoBack"/>
      <w:r w:rsidRPr="00807DC6">
        <w:t>Игнатов Сергей Александрович</w:t>
      </w:r>
      <w:r>
        <w:t>, ГБПОУ «</w:t>
      </w:r>
      <w:r w:rsidRPr="00807DC6">
        <w:t>Самарский торгово-экономический колледж</w:t>
      </w:r>
      <w:r>
        <w:t>»</w:t>
      </w:r>
      <w:bookmarkEnd w:id="0"/>
    </w:p>
    <w:p w:rsidR="00807DC6" w:rsidRPr="00AA4029" w:rsidRDefault="00807DC6" w:rsidP="0096122F"/>
    <w:p w:rsidR="0096122F" w:rsidRPr="00AA4029" w:rsidRDefault="0096122F" w:rsidP="0096122F">
      <w:pPr>
        <w:rPr>
          <w:b/>
        </w:rPr>
      </w:pPr>
      <w:r w:rsidRPr="00AA4029">
        <w:rPr>
          <w:b/>
        </w:rPr>
        <w:t>Назначение задания</w:t>
      </w:r>
    </w:p>
    <w:p w:rsidR="00322656" w:rsidRPr="0096122F" w:rsidRDefault="006B3BAA" w:rsidP="0096122F">
      <w:pPr>
        <w:jc w:val="both"/>
      </w:pPr>
      <w:r w:rsidRPr="0096122F">
        <w:t>Компетенция разрешения проблем. Оценка резуль</w:t>
      </w:r>
      <w:r w:rsidR="0096122F">
        <w:t>татов деятельности. Уровень II</w:t>
      </w:r>
    </w:p>
    <w:p w:rsidR="00322656" w:rsidRPr="0096122F" w:rsidRDefault="006B3BAA" w:rsidP="0096122F">
      <w:pPr>
        <w:jc w:val="both"/>
      </w:pPr>
      <w:proofErr w:type="gramStart"/>
      <w:r w:rsidRPr="0096122F">
        <w:t>МДК «Состав</w:t>
      </w:r>
      <w:r w:rsidR="00322656" w:rsidRPr="0096122F">
        <w:t>ление бухгалтерской отчётности»</w:t>
      </w:r>
      <w:r w:rsidRPr="0096122F">
        <w:t xml:space="preserve"> </w:t>
      </w:r>
      <w:r w:rsidR="0096122F">
        <w:t>(38.02.01.</w:t>
      </w:r>
      <w:proofErr w:type="gramEnd"/>
      <w:r w:rsidR="0096122F">
        <w:t xml:space="preserve"> </w:t>
      </w:r>
      <w:proofErr w:type="gramStart"/>
      <w:r w:rsidR="0096122F">
        <w:t>МДК 04.01)</w:t>
      </w:r>
      <w:proofErr w:type="gramEnd"/>
    </w:p>
    <w:p w:rsidR="004549F3" w:rsidRPr="0096122F" w:rsidRDefault="006B3BAA" w:rsidP="0096122F">
      <w:pPr>
        <w:jc w:val="both"/>
      </w:pPr>
      <w:r w:rsidRPr="0096122F">
        <w:t>Тема</w:t>
      </w:r>
      <w:r w:rsidR="0096122F">
        <w:t>:</w:t>
      </w:r>
      <w:r w:rsidRPr="0096122F">
        <w:t xml:space="preserve"> Общие положен</w:t>
      </w:r>
      <w:r w:rsidR="0096122F">
        <w:t>ия по бухгалтерской отчётности</w:t>
      </w:r>
    </w:p>
    <w:p w:rsidR="004549F3" w:rsidRPr="0096122F" w:rsidRDefault="004549F3" w:rsidP="0096122F">
      <w:pPr>
        <w:jc w:val="both"/>
        <w:rPr>
          <w:bCs/>
          <w:i/>
          <w:color w:val="000000"/>
        </w:rPr>
      </w:pPr>
    </w:p>
    <w:p w:rsidR="004549F3" w:rsidRPr="0096122F" w:rsidRDefault="006B3BAA" w:rsidP="0096122F">
      <w:pPr>
        <w:jc w:val="both"/>
        <w:rPr>
          <w:b/>
        </w:rPr>
      </w:pPr>
      <w:r w:rsidRPr="0096122F">
        <w:rPr>
          <w:b/>
          <w:bCs/>
          <w:color w:val="000000"/>
        </w:rPr>
        <w:t>Комментарий</w:t>
      </w:r>
    </w:p>
    <w:p w:rsidR="004549F3" w:rsidRPr="0096122F" w:rsidRDefault="006B3BAA" w:rsidP="0096122F">
      <w:pPr>
        <w:jc w:val="both"/>
      </w:pPr>
      <w:r w:rsidRPr="0096122F">
        <w:t>Данное задание предназначено для начального ознакомления учащегося с  составом и треб</w:t>
      </w:r>
      <w:r w:rsidRPr="0096122F">
        <w:t>о</w:t>
      </w:r>
      <w:r w:rsidRPr="0096122F">
        <w:t xml:space="preserve">ваниями к годовой бухгалтерской отчетности. </w:t>
      </w:r>
      <w:proofErr w:type="gramStart"/>
      <w:r w:rsidRPr="0096122F">
        <w:rPr>
          <w:bCs/>
          <w:color w:val="000000"/>
        </w:rPr>
        <w:t>После предъявления обучающимся обратной связи по результатам выполнения задания, можно указать на нарушения требований к отче</w:t>
      </w:r>
      <w:r w:rsidRPr="0096122F">
        <w:rPr>
          <w:bCs/>
          <w:color w:val="000000"/>
        </w:rPr>
        <w:t>т</w:t>
      </w:r>
      <w:r w:rsidRPr="0096122F">
        <w:rPr>
          <w:bCs/>
          <w:color w:val="000000"/>
        </w:rPr>
        <w:t>ности, не указанные самими обучающимися (если таковые имеются).</w:t>
      </w:r>
      <w:proofErr w:type="gramEnd"/>
      <w:r w:rsidRPr="0096122F">
        <w:rPr>
          <w:bCs/>
          <w:color w:val="000000"/>
        </w:rPr>
        <w:t xml:space="preserve"> </w:t>
      </w:r>
      <w:r w:rsidRPr="0096122F">
        <w:t>Полученные в резул</w:t>
      </w:r>
      <w:r w:rsidRPr="0096122F">
        <w:t>ь</w:t>
      </w:r>
      <w:r w:rsidRPr="0096122F">
        <w:t>тате выполнения задания навыки применимы при изучении учебного материала по данной теме.</w:t>
      </w:r>
    </w:p>
    <w:p w:rsidR="00322656" w:rsidRPr="0096122F" w:rsidRDefault="00322656" w:rsidP="0096122F">
      <w:pPr>
        <w:jc w:val="both"/>
      </w:pPr>
      <w:r w:rsidRPr="0096122F">
        <w:t>Перед предъявлением задания можно дополнительно обратить внимание обучающихся на то, что анализ следует  проводить исключительно в рамках приведенных источников</w:t>
      </w:r>
    </w:p>
    <w:p w:rsidR="004549F3" w:rsidRPr="0096122F" w:rsidRDefault="004549F3" w:rsidP="0096122F">
      <w:pPr>
        <w:ind w:firstLine="720"/>
        <w:jc w:val="both"/>
      </w:pPr>
    </w:p>
    <w:p w:rsidR="0096122F" w:rsidRDefault="0096122F" w:rsidP="0096122F">
      <w:pPr>
        <w:ind w:firstLine="720"/>
        <w:jc w:val="both"/>
      </w:pPr>
    </w:p>
    <w:p w:rsidR="00322656" w:rsidRPr="0096122F" w:rsidRDefault="006B3BAA" w:rsidP="0096122F">
      <w:pPr>
        <w:ind w:firstLine="720"/>
        <w:jc w:val="both"/>
      </w:pPr>
      <w:r w:rsidRPr="0096122F">
        <w:t xml:space="preserve">Внимательно </w:t>
      </w:r>
      <w:r w:rsidR="00322656" w:rsidRPr="0096122F">
        <w:t>изучите бухгалтерскую отчетность организации (источник 1)</w:t>
      </w:r>
      <w:r w:rsidRPr="0096122F">
        <w:t>.</w:t>
      </w:r>
      <w:r w:rsidR="00322656" w:rsidRPr="0096122F">
        <w:t xml:space="preserve"> Озн</w:t>
      </w:r>
      <w:r w:rsidR="00322656" w:rsidRPr="0096122F">
        <w:t>а</w:t>
      </w:r>
      <w:r w:rsidR="00322656" w:rsidRPr="0096122F">
        <w:t>комьтесь с выдержками из нормативных документов (источник 2).</w:t>
      </w:r>
    </w:p>
    <w:p w:rsidR="00322656" w:rsidRPr="0096122F" w:rsidRDefault="006B3BAA" w:rsidP="0096122F">
      <w:pPr>
        <w:ind w:firstLine="720"/>
        <w:jc w:val="both"/>
        <w:rPr>
          <w:b/>
        </w:rPr>
      </w:pPr>
      <w:r w:rsidRPr="0096122F">
        <w:rPr>
          <w:b/>
        </w:rPr>
        <w:t xml:space="preserve">Проанализируйте </w:t>
      </w:r>
      <w:r w:rsidR="00322656" w:rsidRPr="0096122F">
        <w:rPr>
          <w:b/>
        </w:rPr>
        <w:t>корректность</w:t>
      </w:r>
      <w:r w:rsidRPr="0096122F">
        <w:rPr>
          <w:b/>
        </w:rPr>
        <w:t xml:space="preserve"> формирования годовой бухгалтерской отчетн</w:t>
      </w:r>
      <w:r w:rsidRPr="0096122F">
        <w:rPr>
          <w:b/>
        </w:rPr>
        <w:t>о</w:t>
      </w:r>
      <w:r w:rsidRPr="0096122F">
        <w:rPr>
          <w:b/>
        </w:rPr>
        <w:t>сти организации</w:t>
      </w:r>
      <w:r w:rsidR="00322656" w:rsidRPr="0096122F">
        <w:rPr>
          <w:b/>
        </w:rPr>
        <w:t xml:space="preserve"> по заданным критериям</w:t>
      </w:r>
      <w:r w:rsidR="0096122F">
        <w:rPr>
          <w:b/>
        </w:rPr>
        <w:t>.</w:t>
      </w:r>
    </w:p>
    <w:p w:rsidR="004549F3" w:rsidRPr="0096122F" w:rsidRDefault="006B3BAA" w:rsidP="0096122F">
      <w:pPr>
        <w:ind w:firstLine="720"/>
        <w:jc w:val="both"/>
        <w:rPr>
          <w:b/>
        </w:rPr>
      </w:pPr>
      <w:r w:rsidRPr="0096122F">
        <w:rPr>
          <w:b/>
        </w:rPr>
        <w:t xml:space="preserve">Занесите результаты анализа в таблицу. </w:t>
      </w:r>
      <w:r w:rsidRPr="0096122F">
        <w:rPr>
          <w:b/>
          <w:bCs/>
          <w:color w:val="000000"/>
        </w:rPr>
        <w:t>Если по какому-либо критерию вы да</w:t>
      </w:r>
      <w:r w:rsidRPr="0096122F">
        <w:rPr>
          <w:b/>
          <w:bCs/>
          <w:color w:val="000000"/>
        </w:rPr>
        <w:t>е</w:t>
      </w:r>
      <w:r w:rsidRPr="0096122F">
        <w:rPr>
          <w:b/>
          <w:bCs/>
          <w:color w:val="000000"/>
        </w:rPr>
        <w:t>те отрицательную оценку, объясните причину в графе «</w:t>
      </w:r>
      <w:r w:rsidR="00322656" w:rsidRPr="0096122F">
        <w:rPr>
          <w:b/>
          <w:bCs/>
          <w:color w:val="000000"/>
        </w:rPr>
        <w:t>Комментарии</w:t>
      </w:r>
      <w:r w:rsidRPr="0096122F">
        <w:rPr>
          <w:b/>
          <w:bCs/>
          <w:color w:val="000000"/>
        </w:rPr>
        <w:t>»</w:t>
      </w:r>
      <w:r w:rsidR="00322656" w:rsidRPr="0096122F">
        <w:rPr>
          <w:b/>
          <w:bCs/>
          <w:color w:val="000000"/>
        </w:rPr>
        <w:t>.</w:t>
      </w:r>
    </w:p>
    <w:p w:rsidR="004549F3" w:rsidRPr="0096122F" w:rsidRDefault="004549F3" w:rsidP="0096122F">
      <w:pPr>
        <w:jc w:val="both"/>
      </w:pPr>
    </w:p>
    <w:tbl>
      <w:tblPr>
        <w:tblW w:w="974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16"/>
        <w:gridCol w:w="1701"/>
        <w:gridCol w:w="3430"/>
      </w:tblGrid>
      <w:tr w:rsidR="004549F3" w:rsidRPr="0096122F" w:rsidTr="0096122F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Критерий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Соответствие +/-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Комментарий</w:t>
            </w:r>
          </w:p>
        </w:tc>
      </w:tr>
      <w:tr w:rsidR="004549F3" w:rsidRPr="0096122F" w:rsidTr="0096122F">
        <w:trPr>
          <w:trHeight w:val="864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 xml:space="preserve">Соответствие датировки и периодизации бухгалтерской отчетности </w:t>
            </w:r>
            <w:r w:rsidR="00322656" w:rsidRPr="0096122F">
              <w:rPr>
                <w:bCs/>
              </w:rPr>
              <w:t>действующему законодательству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center"/>
              <w:outlineLvl w:val="2"/>
              <w:rPr>
                <w:bCs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both"/>
              <w:outlineLvl w:val="2"/>
              <w:rPr>
                <w:bCs/>
              </w:rPr>
            </w:pPr>
          </w:p>
        </w:tc>
      </w:tr>
      <w:tr w:rsidR="004549F3" w:rsidRPr="0096122F" w:rsidTr="0096122F">
        <w:trPr>
          <w:trHeight w:val="1072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Соответствие отчетности требованиям з</w:t>
            </w:r>
            <w:r w:rsidRPr="0096122F">
              <w:rPr>
                <w:bCs/>
              </w:rPr>
              <w:t>а</w:t>
            </w:r>
            <w:r w:rsidRPr="0096122F">
              <w:rPr>
                <w:bCs/>
              </w:rPr>
              <w:t>кону 402-ФЗ «О бухгалтерской отчетн</w:t>
            </w:r>
            <w:r w:rsidRPr="0096122F">
              <w:rPr>
                <w:bCs/>
              </w:rPr>
              <w:t>о</w:t>
            </w:r>
            <w:r w:rsidRPr="0096122F">
              <w:rPr>
                <w:bCs/>
              </w:rPr>
              <w:t>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center"/>
              <w:outlineLvl w:val="2"/>
              <w:rPr>
                <w:bCs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both"/>
              <w:outlineLvl w:val="2"/>
              <w:rPr>
                <w:bCs/>
              </w:rPr>
            </w:pPr>
          </w:p>
        </w:tc>
      </w:tr>
      <w:tr w:rsidR="004549F3" w:rsidRPr="0096122F" w:rsidTr="0096122F">
        <w:trPr>
          <w:trHeight w:val="1067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Наличие всех форм, требуемых законод</w:t>
            </w:r>
            <w:r w:rsidRPr="0096122F">
              <w:rPr>
                <w:bCs/>
              </w:rPr>
              <w:t>а</w:t>
            </w:r>
            <w:r w:rsidRPr="0096122F">
              <w:rPr>
                <w:bCs/>
              </w:rPr>
              <w:t>тельством</w:t>
            </w:r>
            <w:r w:rsidR="00322656" w:rsidRPr="0096122F">
              <w:rPr>
                <w:bCs/>
              </w:rPr>
              <w:t>,</w:t>
            </w:r>
            <w:r w:rsidRPr="0096122F">
              <w:rPr>
                <w:bCs/>
              </w:rPr>
              <w:t xml:space="preserve"> с учетом вариации количества форм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center"/>
              <w:outlineLvl w:val="2"/>
              <w:rPr>
                <w:bCs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both"/>
              <w:outlineLvl w:val="2"/>
              <w:rPr>
                <w:bCs/>
              </w:rPr>
            </w:pPr>
          </w:p>
        </w:tc>
      </w:tr>
      <w:tr w:rsidR="004549F3" w:rsidRPr="0096122F" w:rsidTr="0096122F">
        <w:trPr>
          <w:trHeight w:val="1067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322656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 xml:space="preserve">Соответствие отчетности требованиям, касающимся аудита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center"/>
              <w:outlineLvl w:val="2"/>
              <w:rPr>
                <w:bCs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snapToGrid w:val="0"/>
              <w:jc w:val="both"/>
              <w:outlineLvl w:val="2"/>
              <w:rPr>
                <w:bCs/>
              </w:rPr>
            </w:pPr>
          </w:p>
        </w:tc>
      </w:tr>
    </w:tbl>
    <w:p w:rsidR="004549F3" w:rsidRPr="0096122F" w:rsidRDefault="006B3BAA" w:rsidP="0096122F">
      <w:pPr>
        <w:jc w:val="both"/>
      </w:pPr>
      <w:r w:rsidRPr="0096122F">
        <w:br w:type="page"/>
      </w:r>
    </w:p>
    <w:p w:rsidR="00322656" w:rsidRPr="0096122F" w:rsidRDefault="00322656" w:rsidP="0096122F">
      <w:pPr>
        <w:jc w:val="right"/>
        <w:rPr>
          <w:i/>
        </w:rPr>
      </w:pPr>
      <w:r w:rsidRPr="0096122F">
        <w:rPr>
          <w:i/>
        </w:rPr>
        <w:lastRenderedPageBreak/>
        <w:t>Источник 1</w:t>
      </w:r>
    </w:p>
    <w:p w:rsidR="004549F3" w:rsidRPr="0096122F" w:rsidRDefault="006B3BAA" w:rsidP="0096122F">
      <w:pPr>
        <w:jc w:val="center"/>
        <w:rPr>
          <w:b/>
        </w:rPr>
      </w:pPr>
      <w:r w:rsidRPr="0096122F">
        <w:rPr>
          <w:b/>
        </w:rPr>
        <w:t>Бухгалтерская отчетность организации для анализа</w:t>
      </w:r>
    </w:p>
    <w:p w:rsidR="004549F3" w:rsidRPr="0096122F" w:rsidRDefault="004549F3" w:rsidP="0096122F">
      <w:pPr>
        <w:jc w:val="center"/>
        <w:rPr>
          <w:b/>
        </w:rPr>
      </w:pPr>
    </w:p>
    <w:p w:rsidR="004549F3" w:rsidRPr="0096122F" w:rsidRDefault="006B3BAA" w:rsidP="0096122F">
      <w:pPr>
        <w:pStyle w:val="ConsPlusNormal"/>
        <w:jc w:val="center"/>
        <w:outlineLvl w:val="1"/>
      </w:pPr>
      <w:r w:rsidRPr="0096122F">
        <w:rPr>
          <w:noProof/>
          <w:lang w:eastAsia="ru-RU"/>
        </w:rPr>
        <w:drawing>
          <wp:inline distT="0" distB="0" distL="0" distR="0" wp14:anchorId="13FD98BD" wp14:editId="02D937B2">
            <wp:extent cx="5929630" cy="605599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F3" w:rsidRPr="0096122F" w:rsidRDefault="004549F3" w:rsidP="0096122F">
      <w:pPr>
        <w:pStyle w:val="ConsPlusNormal"/>
        <w:jc w:val="both"/>
        <w:outlineLvl w:val="1"/>
      </w:pPr>
    </w:p>
    <w:p w:rsidR="004549F3" w:rsidRPr="0096122F" w:rsidRDefault="006B3BAA" w:rsidP="0096122F">
      <w:pPr>
        <w:pStyle w:val="ConsPlusNormal"/>
        <w:jc w:val="center"/>
        <w:outlineLvl w:val="1"/>
      </w:pPr>
      <w:r w:rsidRPr="0096122F">
        <w:rPr>
          <w:noProof/>
          <w:lang w:eastAsia="ru-RU"/>
        </w:rPr>
        <w:lastRenderedPageBreak/>
        <w:drawing>
          <wp:inline distT="0" distB="0" distL="0" distR="0" wp14:anchorId="623A6182" wp14:editId="74BB9AC2">
            <wp:extent cx="5930265" cy="522986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F3" w:rsidRPr="0096122F" w:rsidRDefault="004549F3" w:rsidP="0096122F">
      <w:pPr>
        <w:pStyle w:val="ConsPlusNormal"/>
        <w:jc w:val="both"/>
        <w:outlineLvl w:val="1"/>
      </w:pPr>
    </w:p>
    <w:p w:rsidR="004549F3" w:rsidRPr="0096122F" w:rsidRDefault="006B3BAA" w:rsidP="0096122F">
      <w:pPr>
        <w:pStyle w:val="ConsPlusNormal"/>
        <w:jc w:val="center"/>
        <w:outlineLvl w:val="1"/>
      </w:pPr>
      <w:r w:rsidRPr="0096122F">
        <w:rPr>
          <w:noProof/>
          <w:lang w:eastAsia="ru-RU"/>
        </w:rPr>
        <w:lastRenderedPageBreak/>
        <w:drawing>
          <wp:inline distT="0" distB="0" distL="0" distR="0" wp14:anchorId="5C2CEFD9" wp14:editId="42FA3CE9">
            <wp:extent cx="5929630" cy="851852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F3" w:rsidRPr="0096122F" w:rsidRDefault="004549F3" w:rsidP="0096122F">
      <w:pPr>
        <w:pStyle w:val="ConsPlusNormal"/>
        <w:jc w:val="center"/>
        <w:outlineLvl w:val="1"/>
      </w:pPr>
    </w:p>
    <w:p w:rsidR="0096122F" w:rsidRDefault="0096122F">
      <w:r>
        <w:br w:type="page"/>
      </w:r>
    </w:p>
    <w:p w:rsidR="00322656" w:rsidRPr="0096122F" w:rsidRDefault="00322656" w:rsidP="0096122F">
      <w:pPr>
        <w:ind w:firstLine="720"/>
        <w:jc w:val="right"/>
        <w:rPr>
          <w:i/>
        </w:rPr>
      </w:pPr>
      <w:r w:rsidRPr="0096122F">
        <w:rPr>
          <w:i/>
        </w:rPr>
        <w:lastRenderedPageBreak/>
        <w:t>Исто</w:t>
      </w:r>
      <w:r w:rsidR="0096122F" w:rsidRPr="0096122F">
        <w:rPr>
          <w:i/>
        </w:rPr>
        <w:t>ч</w:t>
      </w:r>
      <w:r w:rsidRPr="0096122F">
        <w:rPr>
          <w:i/>
        </w:rPr>
        <w:t>ник 2</w:t>
      </w:r>
    </w:p>
    <w:p w:rsidR="00322656" w:rsidRPr="0096122F" w:rsidRDefault="00322656" w:rsidP="0096122F">
      <w:pPr>
        <w:ind w:firstLine="720"/>
        <w:jc w:val="center"/>
        <w:rPr>
          <w:b/>
        </w:rPr>
      </w:pPr>
      <w:r w:rsidRPr="0096122F">
        <w:rPr>
          <w:b/>
        </w:rPr>
        <w:t>Выдержки из законодательства</w:t>
      </w:r>
    </w:p>
    <w:p w:rsidR="00322656" w:rsidRPr="0096122F" w:rsidRDefault="00322656" w:rsidP="0096122F">
      <w:pPr>
        <w:ind w:firstLine="720"/>
        <w:jc w:val="both"/>
        <w:rPr>
          <w:b/>
        </w:rPr>
      </w:pPr>
      <w:r w:rsidRPr="0096122F">
        <w:rPr>
          <w:b/>
        </w:rPr>
        <w:t xml:space="preserve">Фрагмент Федерального </w:t>
      </w:r>
      <w:r w:rsidR="0096122F">
        <w:rPr>
          <w:b/>
        </w:rPr>
        <w:t>закона от 06.12.2011 N 402-ФЗ «</w:t>
      </w:r>
      <w:r w:rsidRPr="0096122F">
        <w:rPr>
          <w:b/>
        </w:rPr>
        <w:t>О бухгалтерском учете</w:t>
      </w:r>
      <w:r w:rsidR="0096122F">
        <w:rPr>
          <w:b/>
        </w:rPr>
        <w:t>»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Статья 13. Общие требования к бухгалтерской (финансовой) отчетности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2. Экономический субъект составляет годовую бухгалтерскую (финансовую) отче</w:t>
      </w:r>
      <w:r w:rsidRPr="0096122F">
        <w:t>т</w:t>
      </w:r>
      <w:r w:rsidRPr="0096122F">
        <w:t>ность, если иное не установлено другими федеральными законами, нормативными правов</w:t>
      </w:r>
      <w:r w:rsidRPr="0096122F">
        <w:t>ы</w:t>
      </w:r>
      <w:r w:rsidRPr="0096122F">
        <w:t>ми актами органов государственного регулирования бухгалтерского учета.</w:t>
      </w:r>
    </w:p>
    <w:p w:rsidR="00322656" w:rsidRPr="0096122F" w:rsidRDefault="00322656" w:rsidP="0096122F">
      <w:pPr>
        <w:ind w:firstLine="720"/>
        <w:jc w:val="both"/>
      </w:pPr>
      <w:r w:rsidRPr="0096122F">
        <w:t>3. Годовая бухгалтерская (финансовая) отчетность составляется за отчетный год.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7. Бухгалтерская (финансовая) отчетность составляется в валюте Российской Федер</w:t>
      </w:r>
      <w:r w:rsidRPr="0096122F">
        <w:t>а</w:t>
      </w:r>
      <w:r w:rsidRPr="0096122F">
        <w:t>ции.</w:t>
      </w:r>
    </w:p>
    <w:p w:rsidR="00322656" w:rsidRPr="0096122F" w:rsidRDefault="00322656" w:rsidP="0096122F">
      <w:pPr>
        <w:ind w:firstLine="720"/>
        <w:jc w:val="both"/>
      </w:pPr>
      <w:r w:rsidRPr="0096122F">
        <w:t>8. Бухгалтерская (финансовая) отчетность считается составленной после подписания ее руководителем экономического субъекта.</w:t>
      </w:r>
    </w:p>
    <w:p w:rsidR="00322656" w:rsidRPr="0096122F" w:rsidRDefault="00322656" w:rsidP="0096122F">
      <w:pPr>
        <w:ind w:firstLine="720"/>
        <w:jc w:val="both"/>
      </w:pPr>
      <w:r w:rsidRPr="0096122F">
        <w:t>9. Утверждение и опубликование бухгалтерской (финансовой) отчетности осущест</w:t>
      </w:r>
      <w:r w:rsidRPr="0096122F">
        <w:t>в</w:t>
      </w:r>
      <w:r w:rsidRPr="0096122F">
        <w:t>ляются в порядке и случаях, которые установлены федеральными законами. В случае</w:t>
      </w:r>
      <w:proofErr w:type="gramStart"/>
      <w:r w:rsidRPr="0096122F">
        <w:t>,</w:t>
      </w:r>
      <w:proofErr w:type="gramEnd"/>
      <w:r w:rsidRPr="0096122F">
        <w:t xml:space="preserve"> если федеральными законами и (или) учредительными документами экономического субъекта предусмотрено утверждение бухгалтерской (финансовой) отчетности экономического суб</w:t>
      </w:r>
      <w:r w:rsidRPr="0096122F">
        <w:t>ъ</w:t>
      </w:r>
      <w:r w:rsidRPr="0096122F">
        <w:t>екта, внесение исправлений в такую отчетность после ее утверждения не допускается.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11. В отношении бухгалтерской (финансовой) отчетности не может быть установлен режим коммерческой тайны.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Статья 14. Состав бухгалтерской (финансовой) отчетности</w:t>
      </w:r>
    </w:p>
    <w:p w:rsidR="00322656" w:rsidRPr="0096122F" w:rsidRDefault="00322656" w:rsidP="0096122F">
      <w:pPr>
        <w:ind w:firstLine="720"/>
        <w:jc w:val="both"/>
      </w:pPr>
      <w:r w:rsidRPr="0096122F">
        <w:t>1. Годовая бухгалтерская (финансовая) отчетность, за исключением случаев, устано</w:t>
      </w:r>
      <w:r w:rsidRPr="0096122F">
        <w:t>в</w:t>
      </w:r>
      <w:r w:rsidRPr="0096122F">
        <w:t>ленных настоящим Федеральным законом, состоит из бухгалтерского баланса, отчета о ф</w:t>
      </w:r>
      <w:r w:rsidRPr="0096122F">
        <w:t>и</w:t>
      </w:r>
      <w:r w:rsidRPr="0096122F">
        <w:t>нансовых результатах и приложений к ним.</w:t>
      </w:r>
    </w:p>
    <w:p w:rsidR="00322656" w:rsidRPr="0096122F" w:rsidRDefault="00322656" w:rsidP="0096122F">
      <w:pPr>
        <w:ind w:firstLine="720"/>
        <w:jc w:val="both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Статья 15. Отчетный период, отчетная дата</w:t>
      </w:r>
    </w:p>
    <w:p w:rsidR="00322656" w:rsidRPr="0096122F" w:rsidRDefault="00322656" w:rsidP="0096122F">
      <w:pPr>
        <w:ind w:firstLine="720"/>
        <w:jc w:val="both"/>
      </w:pPr>
      <w:r w:rsidRPr="0096122F">
        <w:t>1. Отчетным периодом для годовой бухгалтерской (финансовой) отчетности (отче</w:t>
      </w:r>
      <w:r w:rsidRPr="0096122F">
        <w:t>т</w:t>
      </w:r>
      <w:r w:rsidRPr="0096122F">
        <w:t>ным годом) является календарный год - с 1 января по 31 декабря включительно, за исключ</w:t>
      </w:r>
      <w:r w:rsidRPr="0096122F">
        <w:t>е</w:t>
      </w:r>
      <w:r w:rsidRPr="0096122F">
        <w:t>нием случаев создания, реорганизации и ликвидации юридического лица.</w:t>
      </w:r>
    </w:p>
    <w:p w:rsidR="00322656" w:rsidRPr="0096122F" w:rsidRDefault="00322656" w:rsidP="0096122F">
      <w:pPr>
        <w:ind w:firstLine="720"/>
        <w:jc w:val="both"/>
      </w:pPr>
      <w:r w:rsidRPr="0096122F">
        <w:t>4. Отчетным периодом для промежуточной бухгалтерской (финансовой) отчетности является период с 1 января по отчетную дату периода, за который составляется промежуто</w:t>
      </w:r>
      <w:r w:rsidRPr="0096122F">
        <w:t>ч</w:t>
      </w:r>
      <w:r w:rsidRPr="0096122F">
        <w:t>ная бухгалтерская (финансовая) отчетность, включительно.</w:t>
      </w:r>
    </w:p>
    <w:p w:rsidR="00322656" w:rsidRPr="0096122F" w:rsidRDefault="00322656" w:rsidP="0096122F">
      <w:pPr>
        <w:ind w:firstLine="720"/>
        <w:jc w:val="both"/>
      </w:pPr>
      <w:r w:rsidRPr="0096122F">
        <w:t>5. Первым отчетным периодом для промежуточной бухгалтерской (финансовой) о</w:t>
      </w:r>
      <w:r w:rsidRPr="0096122F">
        <w:t>т</w:t>
      </w:r>
      <w:r w:rsidRPr="0096122F">
        <w:t xml:space="preserve">четности является период </w:t>
      </w:r>
      <w:proofErr w:type="gramStart"/>
      <w:r w:rsidRPr="0096122F">
        <w:t>с даты</w:t>
      </w:r>
      <w:proofErr w:type="gramEnd"/>
      <w:r w:rsidRPr="0096122F">
        <w:t xml:space="preserve"> государственной регистрации экономического субъекта по отчетную дату периода, за который составляется промежуточная бухгалтерская (финансовая) отчетность, включительно.</w:t>
      </w:r>
    </w:p>
    <w:p w:rsidR="00322656" w:rsidRPr="0096122F" w:rsidRDefault="00322656" w:rsidP="0096122F">
      <w:pPr>
        <w:ind w:firstLine="720"/>
        <w:jc w:val="both"/>
      </w:pPr>
      <w:r w:rsidRPr="0096122F">
        <w:t>6. Датой, на которую составляется бухгалтерская (финансовая) отчетность (отчетной датой), является последний календарный день отчетного периода, за исключением случаев реорганизации и ликвидации юридического лица.</w:t>
      </w:r>
    </w:p>
    <w:p w:rsidR="0096122F" w:rsidRDefault="0096122F" w:rsidP="0096122F">
      <w:pPr>
        <w:ind w:firstLine="720"/>
        <w:jc w:val="both"/>
        <w:rPr>
          <w:b/>
        </w:rPr>
      </w:pPr>
    </w:p>
    <w:p w:rsidR="0096122F" w:rsidRDefault="00322656" w:rsidP="0096122F">
      <w:pPr>
        <w:ind w:firstLine="720"/>
        <w:jc w:val="center"/>
        <w:rPr>
          <w:b/>
        </w:rPr>
      </w:pPr>
      <w:r w:rsidRPr="0096122F">
        <w:rPr>
          <w:b/>
        </w:rPr>
        <w:t>Фрагмент Приказа Минф</w:t>
      </w:r>
      <w:r w:rsidR="0096122F">
        <w:rPr>
          <w:b/>
        </w:rPr>
        <w:t xml:space="preserve">ина России от 02.07.2010 N 66н </w:t>
      </w:r>
    </w:p>
    <w:p w:rsidR="00322656" w:rsidRPr="0096122F" w:rsidRDefault="0096122F" w:rsidP="0096122F">
      <w:pPr>
        <w:ind w:firstLine="720"/>
        <w:jc w:val="center"/>
        <w:rPr>
          <w:b/>
        </w:rPr>
      </w:pPr>
      <w:r>
        <w:rPr>
          <w:b/>
        </w:rPr>
        <w:t>«</w:t>
      </w:r>
      <w:r w:rsidR="00322656" w:rsidRPr="0096122F">
        <w:rPr>
          <w:b/>
        </w:rPr>
        <w:t>О формах бухгалтер</w:t>
      </w:r>
      <w:r>
        <w:rPr>
          <w:b/>
        </w:rPr>
        <w:t>ской отчетности организаций»</w:t>
      </w:r>
    </w:p>
    <w:p w:rsidR="00322656" w:rsidRPr="0096122F" w:rsidRDefault="00322656" w:rsidP="0096122F">
      <w:pPr>
        <w:ind w:firstLine="709"/>
        <w:jc w:val="both"/>
      </w:pPr>
      <w:bookmarkStart w:id="1" w:name="Par17"/>
      <w:bookmarkEnd w:id="1"/>
      <w:r w:rsidRPr="0096122F">
        <w:t>1. Утвердить формы бухгалтерского баланса и отчета о финансовых результатах...</w:t>
      </w:r>
    </w:p>
    <w:p w:rsidR="00322656" w:rsidRPr="0096122F" w:rsidRDefault="00322656" w:rsidP="0096122F">
      <w:pPr>
        <w:ind w:firstLine="709"/>
        <w:jc w:val="both"/>
      </w:pPr>
      <w:bookmarkStart w:id="2" w:name="Par19"/>
      <w:bookmarkEnd w:id="2"/>
      <w:r w:rsidRPr="0096122F">
        <w:t>2. Утвердить следующие формы приложений к бухгалтерскому балансу и отчету о финансовых результатах…</w:t>
      </w:r>
    </w:p>
    <w:p w:rsidR="00322656" w:rsidRPr="0096122F" w:rsidRDefault="00322656" w:rsidP="0096122F">
      <w:pPr>
        <w:ind w:firstLine="709"/>
        <w:jc w:val="both"/>
      </w:pPr>
      <w:r w:rsidRPr="0096122F">
        <w:t>а) форму отчета об изменениях капитала;</w:t>
      </w:r>
    </w:p>
    <w:p w:rsidR="00322656" w:rsidRPr="0096122F" w:rsidRDefault="00322656" w:rsidP="0096122F">
      <w:pPr>
        <w:ind w:firstLine="709"/>
        <w:jc w:val="both"/>
      </w:pPr>
      <w:r w:rsidRPr="0096122F">
        <w:t>б) форму отчета о движении денежных средств;</w:t>
      </w:r>
    </w:p>
    <w:p w:rsidR="00322656" w:rsidRPr="0096122F" w:rsidRDefault="00322656" w:rsidP="0096122F">
      <w:pPr>
        <w:ind w:firstLine="709"/>
        <w:jc w:val="both"/>
      </w:pPr>
      <w:bookmarkStart w:id="3" w:name="Par24"/>
      <w:bookmarkEnd w:id="3"/>
      <w:r w:rsidRPr="0096122F">
        <w:t>…</w:t>
      </w:r>
    </w:p>
    <w:p w:rsidR="00322656" w:rsidRPr="0096122F" w:rsidRDefault="00322656" w:rsidP="0096122F">
      <w:pPr>
        <w:ind w:firstLine="709"/>
        <w:jc w:val="both"/>
      </w:pPr>
      <w:bookmarkStart w:id="4" w:name="Par28"/>
      <w:bookmarkEnd w:id="4"/>
      <w:r w:rsidRPr="0096122F">
        <w:lastRenderedPageBreak/>
        <w:t>6. Установить, что организации, которые вправе применять упрощенные способы в</w:t>
      </w:r>
      <w:r w:rsidRPr="0096122F">
        <w:t>е</w:t>
      </w:r>
      <w:r w:rsidRPr="0096122F">
        <w:t>дения бухгалтерского учета, включая упрощенную бухгалтерскую (финансовую) отчетность, формируют бухгалтерскую отчетность по следующей упрощенной системе:</w:t>
      </w:r>
    </w:p>
    <w:p w:rsidR="00322656" w:rsidRPr="0096122F" w:rsidRDefault="00322656" w:rsidP="0096122F">
      <w:pPr>
        <w:ind w:firstLine="709"/>
        <w:jc w:val="both"/>
      </w:pPr>
      <w:r w:rsidRPr="0096122F">
        <w:t>а) в бухгалтерский баланс, отчет о финансовых результатах, отчет о целевом испол</w:t>
      </w:r>
      <w:r w:rsidRPr="0096122F">
        <w:t>ь</w:t>
      </w:r>
      <w:r w:rsidRPr="0096122F">
        <w:t>зовании сре</w:t>
      </w:r>
      <w:proofErr w:type="gramStart"/>
      <w:r w:rsidRPr="0096122F">
        <w:t>дств вкл</w:t>
      </w:r>
      <w:proofErr w:type="gramEnd"/>
      <w:r w:rsidRPr="0096122F">
        <w:t>ючаются показатели только по группам статей (без детализации показ</w:t>
      </w:r>
      <w:r w:rsidRPr="0096122F">
        <w:t>а</w:t>
      </w:r>
      <w:r w:rsidRPr="0096122F">
        <w:t>телей по статьям);</w:t>
      </w:r>
    </w:p>
    <w:p w:rsidR="00322656" w:rsidRPr="0096122F" w:rsidRDefault="00322656" w:rsidP="0096122F">
      <w:pPr>
        <w:ind w:firstLine="709"/>
        <w:jc w:val="both"/>
      </w:pPr>
      <w:r w:rsidRPr="0096122F">
        <w:t>…</w:t>
      </w:r>
    </w:p>
    <w:p w:rsidR="00322656" w:rsidRPr="0096122F" w:rsidRDefault="00322656" w:rsidP="0096122F">
      <w:pPr>
        <w:ind w:firstLine="709"/>
        <w:jc w:val="both"/>
      </w:pPr>
      <w:r w:rsidRPr="0096122F">
        <w:t xml:space="preserve">7. Установить, что настоящий Приказ </w:t>
      </w:r>
      <w:proofErr w:type="gramStart"/>
      <w:r w:rsidRPr="0096122F">
        <w:t>вступает в силу начиная</w:t>
      </w:r>
      <w:proofErr w:type="gramEnd"/>
      <w:r w:rsidRPr="0096122F">
        <w:t xml:space="preserve"> с годовой бухгалте</w:t>
      </w:r>
      <w:r w:rsidRPr="0096122F">
        <w:t>р</w:t>
      </w:r>
      <w:r w:rsidRPr="0096122F">
        <w:t>ской отчетности за 2011 год.</w:t>
      </w:r>
    </w:p>
    <w:p w:rsidR="00322656" w:rsidRPr="0096122F" w:rsidRDefault="00322656" w:rsidP="0096122F">
      <w:pPr>
        <w:ind w:firstLine="709"/>
        <w:jc w:val="both"/>
      </w:pPr>
      <w:r w:rsidRPr="0096122F">
        <w:t>…</w:t>
      </w:r>
    </w:p>
    <w:p w:rsidR="0096122F" w:rsidRDefault="00322656" w:rsidP="0096122F">
      <w:pPr>
        <w:ind w:firstLine="720"/>
        <w:jc w:val="center"/>
        <w:rPr>
          <w:b/>
        </w:rPr>
      </w:pPr>
      <w:r w:rsidRPr="0096122F">
        <w:rPr>
          <w:b/>
        </w:rPr>
        <w:t xml:space="preserve">Фрагмент Федерального закона от 30.12.2008 N 307-ФЗ </w:t>
      </w:r>
    </w:p>
    <w:p w:rsidR="00322656" w:rsidRPr="0096122F" w:rsidRDefault="0096122F" w:rsidP="0096122F">
      <w:pPr>
        <w:ind w:firstLine="720"/>
        <w:jc w:val="center"/>
        <w:rPr>
          <w:b/>
        </w:rPr>
      </w:pPr>
      <w:r>
        <w:rPr>
          <w:b/>
        </w:rPr>
        <w:t>«</w:t>
      </w:r>
      <w:r w:rsidR="00322656" w:rsidRPr="0096122F">
        <w:rPr>
          <w:b/>
        </w:rPr>
        <w:t>Об аудиторской дея</w:t>
      </w:r>
      <w:r>
        <w:rPr>
          <w:b/>
        </w:rPr>
        <w:t>тельности»</w:t>
      </w:r>
    </w:p>
    <w:p w:rsidR="00322656" w:rsidRPr="0096122F" w:rsidRDefault="00322656" w:rsidP="0096122F">
      <w:pPr>
        <w:ind w:firstLine="720"/>
      </w:pPr>
      <w:r w:rsidRPr="0096122F">
        <w:t>…</w:t>
      </w:r>
    </w:p>
    <w:p w:rsidR="00322656" w:rsidRPr="0096122F" w:rsidRDefault="00322656" w:rsidP="0096122F">
      <w:pPr>
        <w:ind w:firstLine="720"/>
      </w:pPr>
      <w:r w:rsidRPr="0096122F">
        <w:t>Статья 5. Обязательный аудит</w:t>
      </w:r>
    </w:p>
    <w:p w:rsidR="00322656" w:rsidRPr="0096122F" w:rsidRDefault="00322656" w:rsidP="0096122F">
      <w:pPr>
        <w:ind w:firstLine="720"/>
        <w:jc w:val="both"/>
      </w:pPr>
      <w:r w:rsidRPr="0096122F">
        <w:t>1. Обязательный аудит проводится в случаях:</w:t>
      </w:r>
    </w:p>
    <w:p w:rsidR="00322656" w:rsidRPr="0096122F" w:rsidRDefault="00322656" w:rsidP="0096122F">
      <w:pPr>
        <w:ind w:firstLine="720"/>
        <w:jc w:val="both"/>
      </w:pPr>
      <w:r w:rsidRPr="0096122F">
        <w:t>1) если организация имеет организационно-правовую форму акционерного общества;</w:t>
      </w:r>
    </w:p>
    <w:p w:rsidR="00322656" w:rsidRPr="0096122F" w:rsidRDefault="00322656" w:rsidP="0096122F">
      <w:pPr>
        <w:ind w:firstLine="720"/>
        <w:jc w:val="both"/>
      </w:pPr>
      <w:r w:rsidRPr="0096122F">
        <w:t>2) если ценные бумаги организации допущены к организованным торгам;</w:t>
      </w:r>
    </w:p>
    <w:p w:rsidR="00322656" w:rsidRPr="0096122F" w:rsidRDefault="00322656" w:rsidP="0096122F">
      <w:pPr>
        <w:ind w:firstLine="720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proofErr w:type="gramStart"/>
      <w:r w:rsidRPr="0096122F">
        <w:t>4) если объем выручки от продажи продукции (продажи товаров, выполнения работ, оказания услуг) организации (за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96122F">
        <w:t>н</w:t>
      </w:r>
      <w:r w:rsidRPr="0096122F">
        <w:t>ных и муниципальных унитарных предприятий, сельскохозяйственных кооперативов, со</w:t>
      </w:r>
      <w:r w:rsidRPr="0096122F">
        <w:t>ю</w:t>
      </w:r>
      <w:r w:rsidRPr="0096122F">
        <w:t>зов этих кооперативов) за предшествовавший отчетному год превышает 400 миллионов ру</w:t>
      </w:r>
      <w:r w:rsidRPr="0096122F">
        <w:t>б</w:t>
      </w:r>
      <w:r w:rsidRPr="0096122F">
        <w:t>лей или сумма активов бухгалтерского баланса по состоянию на конец предшествовавшего отчетному года превышает 60 миллионов рублей;</w:t>
      </w:r>
      <w:proofErr w:type="gramEnd"/>
    </w:p>
    <w:p w:rsidR="00322656" w:rsidRPr="0096122F" w:rsidRDefault="00322656" w:rsidP="0096122F">
      <w:pPr>
        <w:ind w:firstLine="720"/>
      </w:pPr>
      <w:r w:rsidRPr="0096122F">
        <w:t>…</w:t>
      </w:r>
    </w:p>
    <w:p w:rsidR="00322656" w:rsidRPr="0096122F" w:rsidRDefault="00322656" w:rsidP="0096122F">
      <w:pPr>
        <w:ind w:firstLine="720"/>
        <w:jc w:val="both"/>
      </w:pPr>
      <w:r w:rsidRPr="0096122F">
        <w:t>2. Обязательный аудит проводится ежегодно.</w:t>
      </w:r>
    </w:p>
    <w:p w:rsidR="00322656" w:rsidRPr="0096122F" w:rsidRDefault="00322656" w:rsidP="0096122F">
      <w:pPr>
        <w:ind w:firstLine="720"/>
      </w:pPr>
      <w:r w:rsidRPr="0096122F">
        <w:t>…</w:t>
      </w:r>
    </w:p>
    <w:p w:rsidR="006B3BAA" w:rsidRPr="0096122F" w:rsidRDefault="0096122F" w:rsidP="0096122F">
      <w:pPr>
        <w:ind w:left="1701"/>
        <w:rPr>
          <w:i/>
          <w:sz w:val="20"/>
          <w:szCs w:val="20"/>
        </w:rPr>
      </w:pPr>
      <w:r w:rsidRPr="0096122F">
        <w:rPr>
          <w:i/>
          <w:sz w:val="20"/>
          <w:szCs w:val="20"/>
        </w:rPr>
        <w:t>Использованы материалы источников:</w:t>
      </w:r>
    </w:p>
    <w:p w:rsidR="006B3BAA" w:rsidRPr="0096122F" w:rsidRDefault="006B3BAA" w:rsidP="0096122F">
      <w:pPr>
        <w:ind w:left="1701"/>
        <w:rPr>
          <w:sz w:val="20"/>
          <w:szCs w:val="20"/>
        </w:rPr>
      </w:pPr>
      <w:r w:rsidRPr="0096122F">
        <w:rPr>
          <w:sz w:val="20"/>
          <w:szCs w:val="20"/>
        </w:rPr>
        <w:t xml:space="preserve">1. Федеральный закон ФЗ-402 «О бухгалтерском учете» / [Электронный ресурс] </w:t>
      </w:r>
      <w:r w:rsidR="0096122F" w:rsidRPr="0096122F">
        <w:rPr>
          <w:sz w:val="20"/>
          <w:szCs w:val="20"/>
        </w:rPr>
        <w:t>-</w:t>
      </w:r>
      <w:r w:rsidRPr="0096122F">
        <w:rPr>
          <w:sz w:val="20"/>
          <w:szCs w:val="20"/>
        </w:rPr>
        <w:t xml:space="preserve"> Режим д</w:t>
      </w:r>
      <w:r w:rsidRPr="0096122F">
        <w:rPr>
          <w:sz w:val="20"/>
          <w:szCs w:val="20"/>
        </w:rPr>
        <w:t>о</w:t>
      </w:r>
      <w:r w:rsidRPr="0096122F">
        <w:rPr>
          <w:sz w:val="20"/>
          <w:szCs w:val="20"/>
        </w:rPr>
        <w:t xml:space="preserve">ступа: </w:t>
      </w:r>
      <w:hyperlink r:id="rId8">
        <w:r w:rsidRPr="0096122F">
          <w:rPr>
            <w:rStyle w:val="InternetLink"/>
            <w:sz w:val="20"/>
            <w:szCs w:val="20"/>
          </w:rPr>
          <w:t>https://www.consultant.ru/document/cons_doc_LAW_122855/</w:t>
        </w:r>
      </w:hyperlink>
    </w:p>
    <w:p w:rsidR="006B3BAA" w:rsidRPr="0096122F" w:rsidRDefault="006B3BAA" w:rsidP="0096122F">
      <w:pPr>
        <w:ind w:left="1701"/>
        <w:rPr>
          <w:sz w:val="20"/>
          <w:szCs w:val="20"/>
        </w:rPr>
      </w:pPr>
      <w:r w:rsidRPr="0096122F">
        <w:rPr>
          <w:sz w:val="20"/>
          <w:szCs w:val="20"/>
        </w:rPr>
        <w:t>2. Федеральный закон  ФЗ-307 «Об аудиторской деятельности» / [Электронный ре</w:t>
      </w:r>
      <w:r w:rsidR="0096122F" w:rsidRPr="0096122F">
        <w:rPr>
          <w:sz w:val="20"/>
          <w:szCs w:val="20"/>
        </w:rPr>
        <w:t>сурс] -</w:t>
      </w:r>
      <w:r w:rsidRPr="0096122F">
        <w:rPr>
          <w:sz w:val="20"/>
          <w:szCs w:val="20"/>
        </w:rPr>
        <w:t xml:space="preserve"> Режим доступа: </w:t>
      </w:r>
      <w:hyperlink r:id="rId9">
        <w:r w:rsidRPr="0096122F">
          <w:rPr>
            <w:rStyle w:val="InternetLink"/>
            <w:sz w:val="20"/>
            <w:szCs w:val="20"/>
          </w:rPr>
          <w:t>https://www.consultant.ru/document/cons_doc_LAW_83311/</w:t>
        </w:r>
      </w:hyperlink>
    </w:p>
    <w:p w:rsidR="00322656" w:rsidRPr="0096122F" w:rsidRDefault="006B3BAA" w:rsidP="0096122F">
      <w:pPr>
        <w:ind w:left="1701"/>
        <w:rPr>
          <w:sz w:val="20"/>
          <w:szCs w:val="20"/>
        </w:rPr>
      </w:pPr>
      <w:r w:rsidRPr="0096122F">
        <w:rPr>
          <w:sz w:val="20"/>
          <w:szCs w:val="20"/>
        </w:rPr>
        <w:t xml:space="preserve">3. Приказ </w:t>
      </w:r>
      <w:proofErr w:type="spellStart"/>
      <w:r w:rsidRPr="0096122F">
        <w:rPr>
          <w:sz w:val="20"/>
          <w:szCs w:val="20"/>
        </w:rPr>
        <w:t>МинФина</w:t>
      </w:r>
      <w:proofErr w:type="spellEnd"/>
      <w:r w:rsidRPr="0096122F">
        <w:rPr>
          <w:sz w:val="20"/>
          <w:szCs w:val="20"/>
        </w:rPr>
        <w:t xml:space="preserve"> РФ от 2 июля 2010 г</w:t>
      </w:r>
      <w:r w:rsidR="0096122F" w:rsidRPr="0096122F">
        <w:rPr>
          <w:sz w:val="20"/>
          <w:szCs w:val="20"/>
        </w:rPr>
        <w:t>. N 66н / [Электронный ресурс] -</w:t>
      </w:r>
      <w:r w:rsidRPr="0096122F">
        <w:rPr>
          <w:sz w:val="20"/>
          <w:szCs w:val="20"/>
        </w:rPr>
        <w:t xml:space="preserve"> Режим доступа:  </w:t>
      </w:r>
      <w:hyperlink r:id="rId10">
        <w:r w:rsidRPr="0096122F">
          <w:rPr>
            <w:rStyle w:val="InternetLink"/>
            <w:sz w:val="20"/>
            <w:szCs w:val="20"/>
          </w:rPr>
          <w:t>https://www.consultant.ru/document/cons_doc_LAW_103394/</w:t>
        </w:r>
      </w:hyperlink>
    </w:p>
    <w:p w:rsidR="004549F3" w:rsidRPr="0096122F" w:rsidRDefault="004549F3" w:rsidP="0096122F">
      <w:pPr>
        <w:pStyle w:val="ConsPlusNormal"/>
        <w:jc w:val="center"/>
        <w:outlineLvl w:val="1"/>
      </w:pPr>
    </w:p>
    <w:p w:rsidR="004549F3" w:rsidRDefault="006B3BAA" w:rsidP="0096122F">
      <w:pPr>
        <w:pStyle w:val="ConsPlusNormal"/>
        <w:jc w:val="both"/>
        <w:outlineLvl w:val="1"/>
        <w:rPr>
          <w:u w:val="single"/>
        </w:rPr>
      </w:pPr>
      <w:r w:rsidRPr="0096122F">
        <w:rPr>
          <w:u w:val="single"/>
        </w:rPr>
        <w:t>Инструмент проверки</w:t>
      </w:r>
    </w:p>
    <w:p w:rsidR="0096122F" w:rsidRPr="0096122F" w:rsidRDefault="0096122F" w:rsidP="0096122F">
      <w:pPr>
        <w:pStyle w:val="ConsPlusNormal"/>
        <w:jc w:val="both"/>
        <w:outlineLvl w:val="1"/>
        <w:rPr>
          <w:sz w:val="10"/>
          <w:szCs w:val="1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883"/>
        <w:gridCol w:w="2210"/>
        <w:gridCol w:w="4761"/>
      </w:tblGrid>
      <w:tr w:rsidR="004549F3" w:rsidRPr="0096122F" w:rsidTr="0096122F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Критерий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Соответствие +/-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Комментарий</w:t>
            </w:r>
          </w:p>
        </w:tc>
      </w:tr>
      <w:tr w:rsidR="004549F3" w:rsidRPr="0096122F" w:rsidTr="0096122F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</w:pPr>
            <w:r w:rsidRPr="0096122F">
              <w:rPr>
                <w:bCs/>
              </w:rPr>
              <w:t>Соответствие датировки и периодизации бухга</w:t>
            </w:r>
            <w:r w:rsidRPr="0096122F">
              <w:rPr>
                <w:bCs/>
              </w:rPr>
              <w:t>л</w:t>
            </w:r>
            <w:r w:rsidRPr="0096122F">
              <w:rPr>
                <w:bCs/>
              </w:rPr>
              <w:t>терской отчетности зак</w:t>
            </w:r>
            <w:r w:rsidRPr="0096122F">
              <w:rPr>
                <w:bCs/>
              </w:rPr>
              <w:t>о</w:t>
            </w:r>
            <w:r w:rsidRPr="0096122F">
              <w:rPr>
                <w:bCs/>
              </w:rPr>
              <w:t>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+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4549F3" w:rsidP="0096122F">
            <w:pPr>
              <w:jc w:val="both"/>
              <w:outlineLvl w:val="2"/>
              <w:rPr>
                <w:bCs/>
                <w:i/>
              </w:rPr>
            </w:pPr>
          </w:p>
        </w:tc>
      </w:tr>
      <w:tr w:rsidR="004549F3" w:rsidRPr="0096122F" w:rsidTr="0096122F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Соответствие отчетности основным требованиям закона 402-ФЗ «О бу</w:t>
            </w:r>
            <w:r w:rsidRPr="0096122F">
              <w:rPr>
                <w:bCs/>
              </w:rPr>
              <w:t>х</w:t>
            </w:r>
            <w:r w:rsidRPr="0096122F">
              <w:rPr>
                <w:bCs/>
              </w:rPr>
              <w:t>галтерском учете»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-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(1) Не соблюдается требование по валюте в отчетности/ отличная от валюты РФ валюта в одном отчете.</w:t>
            </w:r>
          </w:p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(2) Режим коммерческой тайны недопустим для форм отчетности / коммерческая тайна не применяется для бухгалтерской отчетн</w:t>
            </w:r>
            <w:r w:rsidRPr="0096122F">
              <w:rPr>
                <w:bCs/>
              </w:rPr>
              <w:t>о</w:t>
            </w:r>
            <w:r w:rsidRPr="0096122F">
              <w:rPr>
                <w:bCs/>
              </w:rPr>
              <w:t xml:space="preserve">сти </w:t>
            </w:r>
          </w:p>
        </w:tc>
      </w:tr>
      <w:tr w:rsidR="004549F3" w:rsidRPr="0096122F" w:rsidTr="0096122F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Наличие всех форм, тр</w:t>
            </w:r>
            <w:r w:rsidRPr="0096122F">
              <w:rPr>
                <w:bCs/>
              </w:rPr>
              <w:t>е</w:t>
            </w:r>
            <w:r w:rsidRPr="0096122F">
              <w:rPr>
                <w:bCs/>
              </w:rPr>
              <w:t>буемых законодател</w:t>
            </w:r>
            <w:r w:rsidRPr="0096122F">
              <w:rPr>
                <w:bCs/>
              </w:rPr>
              <w:t>ь</w:t>
            </w:r>
            <w:r w:rsidRPr="0096122F">
              <w:rPr>
                <w:bCs/>
              </w:rPr>
              <w:t>ством с учетом вариации количества форм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-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(3) Отсутствие (обязательной) формы «О</w:t>
            </w:r>
            <w:r w:rsidRPr="0096122F">
              <w:rPr>
                <w:bCs/>
              </w:rPr>
              <w:t>т</w:t>
            </w:r>
            <w:r w:rsidRPr="0096122F">
              <w:rPr>
                <w:bCs/>
              </w:rPr>
              <w:t>чет об изменении капитала» / пропущена форма отчетности «Отчет об изменении к</w:t>
            </w:r>
            <w:r w:rsidRPr="0096122F">
              <w:rPr>
                <w:bCs/>
              </w:rPr>
              <w:t>а</w:t>
            </w:r>
            <w:r w:rsidRPr="0096122F">
              <w:rPr>
                <w:bCs/>
              </w:rPr>
              <w:t>питала»</w:t>
            </w:r>
          </w:p>
          <w:p w:rsidR="004549F3" w:rsidRPr="0096122F" w:rsidRDefault="006B3BAA" w:rsidP="0096122F">
            <w:pPr>
              <w:jc w:val="both"/>
              <w:outlineLvl w:val="2"/>
              <w:rPr>
                <w:bCs/>
                <w:i/>
              </w:rPr>
            </w:pPr>
            <w:r w:rsidRPr="0096122F">
              <w:rPr>
                <w:bCs/>
                <w:i/>
              </w:rPr>
              <w:lastRenderedPageBreak/>
              <w:t>В случае</w:t>
            </w:r>
            <w:proofErr w:type="gramStart"/>
            <w:r w:rsidRPr="0096122F">
              <w:rPr>
                <w:bCs/>
                <w:i/>
              </w:rPr>
              <w:t>,</w:t>
            </w:r>
            <w:proofErr w:type="gramEnd"/>
            <w:r w:rsidRPr="0096122F">
              <w:rPr>
                <w:bCs/>
                <w:i/>
              </w:rPr>
              <w:t xml:space="preserve"> если название формы не указано, комментарий не оценивается.</w:t>
            </w:r>
          </w:p>
        </w:tc>
      </w:tr>
      <w:tr w:rsidR="004549F3" w:rsidRPr="0096122F" w:rsidTr="0096122F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lastRenderedPageBreak/>
              <w:t>Обязательность аудито</w:t>
            </w:r>
            <w:r w:rsidRPr="0096122F">
              <w:rPr>
                <w:bCs/>
              </w:rPr>
              <w:t>р</w:t>
            </w:r>
            <w:r w:rsidRPr="0096122F">
              <w:rPr>
                <w:bCs/>
              </w:rPr>
              <w:t>ского заключения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center"/>
              <w:outlineLvl w:val="2"/>
              <w:rPr>
                <w:bCs/>
              </w:rPr>
            </w:pPr>
            <w:r w:rsidRPr="0096122F">
              <w:rPr>
                <w:bCs/>
              </w:rPr>
              <w:t>-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both"/>
              <w:outlineLvl w:val="2"/>
              <w:rPr>
                <w:bCs/>
              </w:rPr>
            </w:pPr>
            <w:r w:rsidRPr="0096122F">
              <w:rPr>
                <w:bCs/>
              </w:rPr>
              <w:t>(4) Аудиторское заключение обязательно / должно присутствовать // Организация подлежит обязательному аудиту.</w:t>
            </w:r>
          </w:p>
        </w:tc>
      </w:tr>
    </w:tbl>
    <w:p w:rsidR="006B3BAA" w:rsidRPr="0096122F" w:rsidRDefault="006B3BAA" w:rsidP="0096122F">
      <w:pPr>
        <w:jc w:val="both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411"/>
        <w:gridCol w:w="2443"/>
      </w:tblGrid>
      <w:tr w:rsidR="004549F3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rPr>
                <w:bCs/>
                <w:color w:val="000000"/>
              </w:rPr>
            </w:pPr>
            <w:r w:rsidRPr="0096122F">
              <w:rPr>
                <w:bCs/>
                <w:color w:val="000000"/>
              </w:rPr>
              <w:t>За каждую верно данную оценку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rPr>
                <w:bCs/>
                <w:color w:val="000000"/>
              </w:rPr>
            </w:pPr>
            <w:r w:rsidRPr="0096122F">
              <w:rPr>
                <w:bCs/>
                <w:color w:val="000000"/>
              </w:rPr>
              <w:t>1 балл</w:t>
            </w:r>
          </w:p>
        </w:tc>
      </w:tr>
      <w:tr w:rsidR="004549F3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ind w:left="709"/>
              <w:rPr>
                <w:bCs/>
                <w:i/>
                <w:color w:val="000000"/>
              </w:rPr>
            </w:pPr>
            <w:r w:rsidRPr="0096122F">
              <w:rPr>
                <w:bCs/>
                <w:i/>
                <w:color w:val="000000"/>
              </w:rPr>
              <w:t>Максимально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jc w:val="right"/>
              <w:rPr>
                <w:bCs/>
                <w:i/>
                <w:color w:val="000000"/>
              </w:rPr>
            </w:pPr>
            <w:r w:rsidRPr="0096122F">
              <w:rPr>
                <w:bCs/>
                <w:i/>
                <w:color w:val="000000"/>
              </w:rPr>
              <w:t>4 балла</w:t>
            </w:r>
          </w:p>
        </w:tc>
      </w:tr>
      <w:tr w:rsidR="004549F3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rPr>
                <w:bCs/>
                <w:color w:val="000000"/>
              </w:rPr>
            </w:pPr>
            <w:r w:rsidRPr="0096122F">
              <w:rPr>
                <w:bCs/>
                <w:color w:val="000000"/>
              </w:rPr>
              <w:t>За каждый верный комментарий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9F3" w:rsidRPr="0096122F" w:rsidRDefault="006B3BAA" w:rsidP="0096122F">
            <w:pPr>
              <w:rPr>
                <w:bCs/>
                <w:color w:val="000000"/>
              </w:rPr>
            </w:pPr>
            <w:r w:rsidRPr="0096122F">
              <w:rPr>
                <w:bCs/>
                <w:color w:val="000000"/>
              </w:rPr>
              <w:t>1 балл</w:t>
            </w:r>
          </w:p>
        </w:tc>
      </w:tr>
      <w:tr w:rsidR="006B3BAA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pPr>
              <w:ind w:left="709"/>
              <w:rPr>
                <w:bCs/>
                <w:i/>
                <w:color w:val="000000"/>
              </w:rPr>
            </w:pPr>
            <w:r w:rsidRPr="0096122F">
              <w:rPr>
                <w:bCs/>
                <w:i/>
                <w:color w:val="000000"/>
              </w:rPr>
              <w:t>Максимально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pPr>
              <w:jc w:val="right"/>
              <w:rPr>
                <w:bCs/>
                <w:i/>
                <w:color w:val="000000"/>
              </w:rPr>
            </w:pPr>
            <w:r w:rsidRPr="0096122F">
              <w:rPr>
                <w:bCs/>
                <w:i/>
                <w:color w:val="000000"/>
              </w:rPr>
              <w:t>4 балла</w:t>
            </w:r>
          </w:p>
        </w:tc>
      </w:tr>
      <w:tr w:rsidR="006B3BAA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r w:rsidRPr="0096122F">
              <w:rPr>
                <w:bCs/>
                <w:color w:val="000000"/>
              </w:rPr>
              <w:t xml:space="preserve">За отсутствие несоответствующих верной оценке комментариев (при наличии всех верных оценок)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pPr>
              <w:rPr>
                <w:bCs/>
                <w:color w:val="000000"/>
              </w:rPr>
            </w:pPr>
            <w:r w:rsidRPr="0096122F">
              <w:rPr>
                <w:bCs/>
                <w:color w:val="000000"/>
              </w:rPr>
              <w:t>1 балл</w:t>
            </w:r>
          </w:p>
        </w:tc>
      </w:tr>
      <w:tr w:rsidR="006B3BAA" w:rsidRPr="0096122F" w:rsidTr="0096122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pPr>
              <w:rPr>
                <w:b/>
                <w:bCs/>
                <w:i/>
                <w:color w:val="000000"/>
              </w:rPr>
            </w:pPr>
            <w:r w:rsidRPr="0096122F">
              <w:rPr>
                <w:b/>
                <w:bCs/>
                <w:i/>
                <w:color w:val="000000"/>
              </w:rPr>
              <w:t>Максимальный балл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BAA" w:rsidRPr="0096122F" w:rsidRDefault="006B3BAA" w:rsidP="0096122F">
            <w:r w:rsidRPr="0096122F">
              <w:rPr>
                <w:b/>
                <w:bCs/>
                <w:i/>
                <w:color w:val="000000"/>
              </w:rPr>
              <w:t>9 баллов</w:t>
            </w:r>
          </w:p>
        </w:tc>
      </w:tr>
    </w:tbl>
    <w:p w:rsidR="004549F3" w:rsidRPr="0096122F" w:rsidRDefault="004549F3" w:rsidP="0096122F">
      <w:pPr>
        <w:jc w:val="both"/>
      </w:pPr>
    </w:p>
    <w:sectPr w:rsidR="004549F3" w:rsidRPr="0096122F" w:rsidSect="0096122F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;Arial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549F3"/>
    <w:rsid w:val="00322656"/>
    <w:rsid w:val="004549F3"/>
    <w:rsid w:val="006B3BAA"/>
    <w:rsid w:val="00807DC6"/>
    <w:rsid w:val="0096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rPr>
      <w:color w:val="0000FF"/>
      <w:u w:val="single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6">
    <w:name w:val="Обычный диплом"/>
    <w:basedOn w:val="a"/>
    <w:qFormat/>
    <w:pPr>
      <w:spacing w:line="360" w:lineRule="auto"/>
      <w:ind w:firstLine="709"/>
      <w:jc w:val="both"/>
    </w:pPr>
    <w:rPr>
      <w:rFonts w:eastAsia="Arial Unicode MS;Arial"/>
      <w:sz w:val="28"/>
    </w:rPr>
  </w:style>
  <w:style w:type="paragraph" w:customStyle="1" w:styleId="a7">
    <w:name w:val="Диплом таблица"/>
    <w:basedOn w:val="a"/>
    <w:qFormat/>
    <w:pPr>
      <w:spacing w:line="360" w:lineRule="auto"/>
      <w:jc w:val="center"/>
    </w:pPr>
  </w:style>
  <w:style w:type="paragraph" w:customStyle="1" w:styleId="a8">
    <w:name w:val="Диплом обычный"/>
    <w:basedOn w:val="a"/>
    <w:qFormat/>
    <w:pPr>
      <w:spacing w:line="360" w:lineRule="auto"/>
      <w:ind w:firstLine="709"/>
      <w:jc w:val="both"/>
    </w:pPr>
    <w:rPr>
      <w:rFonts w:eastAsia="Arial Unicode MS;Arial"/>
      <w:sz w:val="28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Arial" w:eastAsia="Times New Roman" w:hAnsi="Arial" w:cs="Arial"/>
      <w:b/>
      <w:bCs/>
      <w:sz w:val="24"/>
      <w:lang w:val="ru-RU" w:bidi="ar-SA"/>
    </w:rPr>
  </w:style>
  <w:style w:type="paragraph" w:customStyle="1" w:styleId="ConsPlusNormal">
    <w:name w:val="ConsPlusNormal"/>
    <w:qFormat/>
    <w:pPr>
      <w:widowControl w:val="0"/>
      <w:autoSpaceDE w:val="0"/>
    </w:pPr>
    <w:rPr>
      <w:rFonts w:eastAsia="Times New Roman" w:cs="Times New Roman"/>
      <w:sz w:val="24"/>
      <w:lang w:val="ru-RU" w:bidi="ar-SA"/>
    </w:rPr>
  </w:style>
  <w:style w:type="paragraph" w:customStyle="1" w:styleId="ConsPlusDocList">
    <w:name w:val="ConsPlusDocList"/>
    <w:qFormat/>
    <w:pPr>
      <w:widowControl w:val="0"/>
      <w:autoSpaceDE w:val="0"/>
    </w:pPr>
    <w:rPr>
      <w:rFonts w:ascii="Tahoma" w:eastAsia="Times New Roman" w:hAnsi="Tahoma" w:cs="Tahoma"/>
      <w:sz w:val="18"/>
      <w:szCs w:val="18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226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2656"/>
    <w:rPr>
      <w:rFonts w:ascii="Tahoma" w:eastAsia="Times New Roman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2285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onsultant.ru/document/cons_doc_LAW_1033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833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Компетенция разрешения проблем</vt:lpstr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Компетенция разрешения проблем</dc:title>
  <dc:subject/>
  <dc:creator>User</dc:creator>
  <cp:keywords/>
  <dc:description/>
  <cp:lastModifiedBy>Н1</cp:lastModifiedBy>
  <cp:revision>28</cp:revision>
  <dcterms:created xsi:type="dcterms:W3CDTF">2020-05-05T00:24:00Z</dcterms:created>
  <dcterms:modified xsi:type="dcterms:W3CDTF">2020-08-12T07:10:00Z</dcterms:modified>
  <dc:language>en-US</dc:language>
</cp:coreProperties>
</file>