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7A" w:rsidRPr="00EE4F1B" w:rsidRDefault="0021587A" w:rsidP="0021587A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EE4F1B">
        <w:rPr>
          <w:rFonts w:cs="Times New Roman"/>
          <w:sz w:val="20"/>
          <w:szCs w:val="20"/>
        </w:rPr>
        <w:t>Задание подготовлено в рамках проекта АНО «Лаборатория моде</w:t>
      </w:r>
      <w:r w:rsidRPr="00EE4F1B">
        <w:rPr>
          <w:rFonts w:cs="Times New Roman"/>
          <w:sz w:val="20"/>
          <w:szCs w:val="20"/>
        </w:rPr>
        <w:t>р</w:t>
      </w:r>
      <w:r w:rsidRPr="00EE4F1B">
        <w:rPr>
          <w:rFonts w:cs="Times New Roman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E4F1B">
        <w:rPr>
          <w:rFonts w:cs="Times New Roman"/>
          <w:sz w:val="20"/>
          <w:szCs w:val="20"/>
        </w:rPr>
        <w:t>ю</w:t>
      </w:r>
      <w:r w:rsidRPr="00EE4F1B">
        <w:rPr>
          <w:rFonts w:cs="Times New Roman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21587A" w:rsidRPr="0021587A" w:rsidRDefault="0021587A" w:rsidP="0021587A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158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Разработчик</w:t>
      </w:r>
    </w:p>
    <w:p w:rsidR="00602077" w:rsidRPr="0021587A" w:rsidRDefault="00602077" w:rsidP="002158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215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Острецова</w:t>
      </w:r>
      <w:proofErr w:type="spellEnd"/>
      <w:r w:rsidRPr="00215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Екатерина Евгеньевна, ГАПОУ «Самарский государственный колледж»</w:t>
      </w:r>
    </w:p>
    <w:p w:rsidR="00602077" w:rsidRDefault="00602077" w:rsidP="0021587A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1587A" w:rsidRPr="0021587A" w:rsidRDefault="0021587A" w:rsidP="0021587A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21587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Назначение задания</w:t>
      </w:r>
    </w:p>
    <w:p w:rsidR="005C3B75" w:rsidRPr="0021587A" w:rsidRDefault="005C3B75" w:rsidP="0021587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15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Компетенция разрешения проблем. </w:t>
      </w:r>
      <w:r w:rsidR="004A037C" w:rsidRPr="00215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Оценка результатов деятельности</w:t>
      </w:r>
      <w:r w:rsidRPr="00215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Уровень </w:t>
      </w:r>
      <w:r w:rsidR="00DF547A" w:rsidRPr="00215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</w:t>
      </w:r>
      <w:r w:rsidR="0021587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</w:p>
    <w:p w:rsidR="00F23DB3" w:rsidRPr="0021587A" w:rsidRDefault="005C3B75" w:rsidP="0021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1587A">
        <w:rPr>
          <w:rFonts w:ascii="Times New Roman" w:hAnsi="Times New Roman" w:cs="Times New Roman"/>
          <w:sz w:val="24"/>
          <w:szCs w:val="24"/>
        </w:rPr>
        <w:t xml:space="preserve">ОП.09 </w:t>
      </w:r>
      <w:r w:rsidR="0021587A" w:rsidRPr="0021587A">
        <w:rPr>
          <w:rFonts w:ascii="Times New Roman" w:hAnsi="Times New Roman" w:cs="Times New Roman"/>
          <w:sz w:val="24"/>
          <w:szCs w:val="24"/>
        </w:rPr>
        <w:t>Стандартизация, сертификация и техническое документоведение</w:t>
      </w:r>
    </w:p>
    <w:p w:rsidR="005C3B75" w:rsidRPr="0021587A" w:rsidRDefault="005C3B75" w:rsidP="0021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7A">
        <w:rPr>
          <w:rFonts w:ascii="Times New Roman" w:hAnsi="Times New Roman" w:cs="Times New Roman"/>
          <w:sz w:val="24"/>
          <w:szCs w:val="24"/>
        </w:rPr>
        <w:t>Тема: Стандарты оформления документов, регламентов, проток</w:t>
      </w:r>
      <w:r w:rsidR="0021587A">
        <w:rPr>
          <w:rFonts w:ascii="Times New Roman" w:hAnsi="Times New Roman" w:cs="Times New Roman"/>
          <w:sz w:val="24"/>
          <w:szCs w:val="24"/>
        </w:rPr>
        <w:t>олов по информационным системам</w:t>
      </w:r>
    </w:p>
    <w:bookmarkEnd w:id="0"/>
    <w:p w:rsidR="0021587A" w:rsidRDefault="0021587A" w:rsidP="0021587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87A" w:rsidRDefault="0021587A" w:rsidP="0021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326C20" w:rsidRPr="0021587A" w:rsidRDefault="00326C20" w:rsidP="0021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87A">
        <w:rPr>
          <w:rFonts w:ascii="Times New Roman" w:hAnsi="Times New Roman" w:cs="Times New Roman"/>
          <w:sz w:val="24"/>
          <w:szCs w:val="24"/>
        </w:rPr>
        <w:t>Данное задание используется как средство организации изучения нового материала.</w:t>
      </w:r>
    </w:p>
    <w:p w:rsidR="004E1EAE" w:rsidRDefault="004E1EAE" w:rsidP="00215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87A" w:rsidRPr="0021587A" w:rsidRDefault="0021587A" w:rsidP="002158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27B8E" w:rsidRPr="0021587A" w:rsidRDefault="00E27B8E" w:rsidP="002158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87A">
        <w:rPr>
          <w:rFonts w:ascii="Times New Roman" w:hAnsi="Times New Roman" w:cs="Times New Roman"/>
          <w:b/>
          <w:bCs/>
          <w:sz w:val="24"/>
          <w:szCs w:val="24"/>
        </w:rPr>
        <w:t>Проанализируйте соответствие технического задания</w:t>
      </w:r>
      <w:r w:rsidR="00FE6FCB" w:rsidRPr="0021587A">
        <w:rPr>
          <w:rFonts w:ascii="Times New Roman" w:hAnsi="Times New Roman" w:cs="Times New Roman"/>
          <w:b/>
          <w:bCs/>
          <w:sz w:val="24"/>
          <w:szCs w:val="24"/>
        </w:rPr>
        <w:t xml:space="preserve"> (источник 1)</w:t>
      </w:r>
      <w:r w:rsidRPr="0021587A">
        <w:rPr>
          <w:rFonts w:ascii="Times New Roman" w:hAnsi="Times New Roman" w:cs="Times New Roman"/>
          <w:b/>
          <w:bCs/>
          <w:sz w:val="24"/>
          <w:szCs w:val="24"/>
        </w:rPr>
        <w:t xml:space="preserve"> требованиям ГОСТ</w:t>
      </w:r>
      <w:r w:rsidRPr="002158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34.602-89</w:t>
      </w:r>
      <w:r w:rsidR="00FE6FCB" w:rsidRPr="002158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(источник 2)</w:t>
      </w:r>
      <w:r w:rsidR="0021587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E27B8E" w:rsidRPr="0021587A" w:rsidRDefault="00E27B8E" w:rsidP="0021587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587A">
        <w:rPr>
          <w:rFonts w:ascii="Times New Roman" w:hAnsi="Times New Roman" w:cs="Times New Roman"/>
          <w:b/>
          <w:bCs/>
          <w:sz w:val="24"/>
          <w:szCs w:val="24"/>
        </w:rPr>
        <w:t>Заполните таблицу. Если по какому-либо критерию вы даете отрицательную оценку, объясните свои основания в графе «Комментарии».</w:t>
      </w:r>
    </w:p>
    <w:p w:rsidR="00F64F33" w:rsidRPr="0021587A" w:rsidRDefault="00F64F33" w:rsidP="0021587A">
      <w:pPr>
        <w:spacing w:after="0" w:line="240" w:lineRule="auto"/>
        <w:ind w:firstLine="708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21587A">
        <w:rPr>
          <w:rFonts w:ascii="Times New Roman" w:hAnsi="Times New Roman" w:cs="Times New Roman"/>
          <w:bCs/>
          <w:i/>
          <w:sz w:val="24"/>
          <w:szCs w:val="24"/>
        </w:rPr>
        <w:t>Бланк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636"/>
        <w:gridCol w:w="2250"/>
        <w:gridCol w:w="2968"/>
      </w:tblGrid>
      <w:tr w:rsidR="00F64F33" w:rsidRPr="0021587A" w:rsidTr="0021587A">
        <w:tc>
          <w:tcPr>
            <w:tcW w:w="4503" w:type="dxa"/>
          </w:tcPr>
          <w:p w:rsidR="00F64F33" w:rsidRPr="0021587A" w:rsidRDefault="00C02E52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</w:t>
            </w:r>
          </w:p>
        </w:tc>
        <w:tc>
          <w:tcPr>
            <w:tcW w:w="2185" w:type="dxa"/>
          </w:tcPr>
          <w:p w:rsidR="00F64F33" w:rsidRPr="0021587A" w:rsidRDefault="00F64F33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  <w:tc>
          <w:tcPr>
            <w:tcW w:w="2883" w:type="dxa"/>
          </w:tcPr>
          <w:p w:rsidR="00F64F33" w:rsidRPr="0021587A" w:rsidRDefault="00F64F33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F64F33" w:rsidRPr="0021587A" w:rsidTr="0021587A">
        <w:tc>
          <w:tcPr>
            <w:tcW w:w="4503" w:type="dxa"/>
          </w:tcPr>
          <w:p w:rsidR="00E27B8E" w:rsidRPr="0021587A" w:rsidRDefault="00E27B8E" w:rsidP="0021587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раздела «О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щие сведения»</w:t>
            </w:r>
            <w:r w:rsidR="00501CEB"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выполнено в соответствии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24766"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требованиями </w:t>
            </w:r>
            <w:r w:rsidR="00F64F33"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ГОСТ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2185" w:type="dxa"/>
          </w:tcPr>
          <w:p w:rsidR="00F64F33" w:rsidRPr="0021587A" w:rsidRDefault="00F64F33" w:rsidP="0021587A">
            <w:pPr>
              <w:jc w:val="center"/>
              <w:rPr>
                <w:rFonts w:ascii="Times New Roman" w:hAnsi="Times New Roman" w:cs="Times New Roman"/>
                <w:bCs/>
                <w:color w:val="E36C0A" w:themeColor="accent6" w:themeShade="BF"/>
                <w:sz w:val="24"/>
                <w:szCs w:val="24"/>
              </w:rPr>
            </w:pPr>
          </w:p>
        </w:tc>
        <w:tc>
          <w:tcPr>
            <w:tcW w:w="2883" w:type="dxa"/>
          </w:tcPr>
          <w:p w:rsidR="00F64F33" w:rsidRPr="0021587A" w:rsidRDefault="00F64F33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F33" w:rsidRPr="0021587A" w:rsidTr="0021587A">
        <w:tc>
          <w:tcPr>
            <w:tcW w:w="4503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подраздела «Назначение системы» выполнено в соо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ветствии с требованиями ГОСТ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2185" w:type="dxa"/>
          </w:tcPr>
          <w:p w:rsidR="00F64F33" w:rsidRPr="0021587A" w:rsidRDefault="00F64F33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F64F33" w:rsidRPr="0021587A" w:rsidRDefault="00F64F33" w:rsidP="0021587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64F33" w:rsidRPr="0021587A" w:rsidTr="0021587A">
        <w:tc>
          <w:tcPr>
            <w:tcW w:w="4503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Содержание и оформление подраздела «Цели создания системы» выполнено в соответствии с требованиями ГОСТ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2185" w:type="dxa"/>
          </w:tcPr>
          <w:p w:rsidR="00F64F33" w:rsidRPr="0021587A" w:rsidRDefault="00F64F33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F64F33" w:rsidRPr="0021587A" w:rsidRDefault="00F64F33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F33" w:rsidRPr="0021587A" w:rsidTr="0021587A">
        <w:tc>
          <w:tcPr>
            <w:tcW w:w="4503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подраздела «</w:t>
            </w:r>
            <w:r w:rsidRPr="002158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Требования к системе в целом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» выполн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 в соответствии с требованиями ГОСТ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2185" w:type="dxa"/>
          </w:tcPr>
          <w:p w:rsidR="00F64F33" w:rsidRPr="0021587A" w:rsidRDefault="00F64F33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F64F33" w:rsidRPr="0021587A" w:rsidRDefault="00F64F33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F33" w:rsidRPr="0021587A" w:rsidTr="0021587A">
        <w:tc>
          <w:tcPr>
            <w:tcW w:w="4503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подраздела «Требование к функциям (задачам), в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полняемым системой» выполнено в соо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ветствии с требованиями ГОСТ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2185" w:type="dxa"/>
          </w:tcPr>
          <w:p w:rsidR="00F64F33" w:rsidRPr="0021587A" w:rsidRDefault="00F64F33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F64F33" w:rsidRPr="0021587A" w:rsidRDefault="00F64F33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4F33" w:rsidRPr="0021587A" w:rsidTr="0021587A">
        <w:tc>
          <w:tcPr>
            <w:tcW w:w="4503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подраздела «Требование к видам обеспечения» в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полнено в соответствии с требованиями ГОСТ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2185" w:type="dxa"/>
          </w:tcPr>
          <w:p w:rsidR="00F64F33" w:rsidRPr="0021587A" w:rsidRDefault="00F64F33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83" w:type="dxa"/>
          </w:tcPr>
          <w:p w:rsidR="00F64F33" w:rsidRPr="0021587A" w:rsidRDefault="00F64F33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91992" w:rsidRPr="0021587A" w:rsidRDefault="00E91992" w:rsidP="0021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1D1E" w:rsidRPr="0021587A" w:rsidRDefault="00EC1D1E" w:rsidP="0021587A">
      <w:pPr>
        <w:pStyle w:val="a4"/>
        <w:spacing w:before="0" w:beforeAutospacing="0" w:after="0" w:afterAutospacing="0"/>
        <w:ind w:firstLine="708"/>
        <w:jc w:val="right"/>
        <w:rPr>
          <w:b/>
          <w:i/>
        </w:rPr>
      </w:pPr>
      <w:r w:rsidRPr="0021587A">
        <w:rPr>
          <w:b/>
          <w:i/>
        </w:rPr>
        <w:t>Источник 1</w:t>
      </w:r>
    </w:p>
    <w:p w:rsidR="002D2A1F" w:rsidRPr="0021587A" w:rsidRDefault="00724766" w:rsidP="0021587A">
      <w:pPr>
        <w:pStyle w:val="a4"/>
        <w:spacing w:before="0" w:beforeAutospacing="0" w:after="0" w:afterAutospacing="0"/>
        <w:ind w:firstLine="708"/>
        <w:jc w:val="center"/>
        <w:rPr>
          <w:b/>
        </w:rPr>
      </w:pPr>
      <w:r w:rsidRPr="0021587A">
        <w:rPr>
          <w:b/>
        </w:rPr>
        <w:t xml:space="preserve">Техническое задание </w:t>
      </w:r>
      <w:r w:rsidRPr="0021587A">
        <w:rPr>
          <w:b/>
          <w:bCs/>
        </w:rPr>
        <w:t>на проектирование автоматизированной информационной системы «Библиотека университета»</w:t>
      </w:r>
    </w:p>
    <w:p w:rsidR="00E91992" w:rsidRPr="00CA5C22" w:rsidRDefault="00CA5C22" w:rsidP="0021587A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>1 Общие сведения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1.1 Объект автоматизации – университетская библиотека (Б.)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lastRenderedPageBreak/>
        <w:t>1.2 Документы, на основании которых создается система: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систематический каталог: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алфавитный каталог;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библиотечно-библиографическая классификация (ББК);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предметный каталог;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Должностные инструкции;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Правила пользования библиотечным фондом;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Инструкции по сохранению книжного фонда;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Правила пользования библиотекой;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Акты на списание литературы.</w:t>
      </w:r>
    </w:p>
    <w:p w:rsidR="00E91992" w:rsidRPr="00CA5C22" w:rsidRDefault="00E91992" w:rsidP="0021587A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CA5C22">
        <w:rPr>
          <w:b/>
        </w:rPr>
        <w:t>2 Назначение и цели создания системы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2.1 Назначение системы.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Проектирование многопользовательской информационной системы. Систему предп</w:t>
      </w:r>
      <w:r w:rsidRPr="0021587A">
        <w:t>о</w:t>
      </w:r>
      <w:r w:rsidRPr="0021587A">
        <w:t>лагается использовать на рабочих местах библиотекарей для увеличения скорости обслуж</w:t>
      </w:r>
      <w:r w:rsidRPr="0021587A">
        <w:t>и</w:t>
      </w:r>
      <w:r w:rsidRPr="0021587A">
        <w:t xml:space="preserve">вания читателей. Система позволит облегчить процесс поиска книг, т.к. он будет вестись </w:t>
      </w:r>
      <w:proofErr w:type="spellStart"/>
      <w:r w:rsidRPr="0021587A">
        <w:t>а</w:t>
      </w:r>
      <w:r w:rsidRPr="0021587A">
        <w:t>в</w:t>
      </w:r>
      <w:r w:rsidRPr="0021587A">
        <w:t>томатизированно</w:t>
      </w:r>
      <w:proofErr w:type="spellEnd"/>
      <w:r w:rsidRPr="0021587A">
        <w:t>. При её применении станет легче подбирать литературу, проверять наличие книг в фонде. Будет проще следить за сохранностью книжного фонда. Процесс заказа лит</w:t>
      </w:r>
      <w:r w:rsidRPr="0021587A">
        <w:t>е</w:t>
      </w:r>
      <w:r w:rsidRPr="0021587A">
        <w:t>ратуры будет осуществляться быстрее, так как это можно будет осуществить прямо с рабоч</w:t>
      </w:r>
      <w:r w:rsidRPr="0021587A">
        <w:t>е</w:t>
      </w:r>
      <w:r w:rsidRPr="0021587A">
        <w:t>го места.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2.2 Цели создания системы.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Систему предполагается создать для улучшения качества обслуживания читателей, обслуживания большего числа читателей и ускорения работы библиотекаря.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Критерий оценки достижений целей системы – увеличение числа обслуживаемых ч</w:t>
      </w:r>
      <w:r w:rsidRPr="0021587A">
        <w:t>и</w:t>
      </w:r>
      <w:r w:rsidRPr="0021587A">
        <w:t>тателей. Т.к. система позволит увеличить скорость обслуживания, то увеличится число о</w:t>
      </w:r>
      <w:r w:rsidRPr="0021587A">
        <w:t>б</w:t>
      </w:r>
      <w:r w:rsidRPr="0021587A">
        <w:t>служиваемых читателей.</w:t>
      </w:r>
    </w:p>
    <w:p w:rsidR="00E91992" w:rsidRPr="0021587A" w:rsidRDefault="00E91992" w:rsidP="0021587A">
      <w:pPr>
        <w:pStyle w:val="a4"/>
        <w:spacing w:before="0" w:beforeAutospacing="0" w:after="0" w:afterAutospacing="0"/>
        <w:jc w:val="both"/>
      </w:pPr>
      <w:r w:rsidRPr="0021587A">
        <w:t>Критерием оценки достижений целей системы будет уменьшение вероятности потери и</w:t>
      </w:r>
      <w:r w:rsidRPr="0021587A">
        <w:t>н</w:t>
      </w:r>
      <w:r w:rsidRPr="0021587A">
        <w:t>формации о книгах, которыми пользуются студенты, вероятности неправильного закрепл</w:t>
      </w:r>
      <w:r w:rsidRPr="0021587A">
        <w:t>е</w:t>
      </w:r>
      <w:r w:rsidRPr="0021587A">
        <w:t>ния книг за читателем.</w:t>
      </w:r>
    </w:p>
    <w:p w:rsidR="00E91992" w:rsidRPr="00CA5C22" w:rsidRDefault="00E91992" w:rsidP="0021587A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CA5C22">
        <w:rPr>
          <w:b/>
        </w:rPr>
        <w:t>3 Характеристика объектов автоматизации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3.1 Краткие сведения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Университетская библиотека включает следующие отделы:</w:t>
      </w:r>
    </w:p>
    <w:p w:rsidR="00E91992" w:rsidRPr="0021587A" w:rsidRDefault="00E91992" w:rsidP="0021587A">
      <w:pPr>
        <w:pStyle w:val="a4"/>
        <w:spacing w:before="0" w:beforeAutospacing="0" w:after="0" w:afterAutospacing="0"/>
        <w:jc w:val="both"/>
      </w:pPr>
      <w:r w:rsidRPr="0021587A">
        <w:t>отделы обслуживания (абонемент учебной литературы, абонемент научной литературы, ч</w:t>
      </w:r>
      <w:r w:rsidRPr="0021587A">
        <w:t>и</w:t>
      </w:r>
      <w:r w:rsidRPr="0021587A">
        <w:t>тальный залы), отдел периодики, отдел комплектования, справочно-библиографический о</w:t>
      </w:r>
      <w:r w:rsidRPr="0021587A">
        <w:t>т</w:t>
      </w:r>
      <w:r w:rsidRPr="0021587A">
        <w:t>дел.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В университете обучаются студенты с 1 по 5 курс дневного и заочного отделения и с 1 по 6 курс заочного отделения. Отделы обслуживания работают с читателями дневного отд</w:t>
      </w:r>
      <w:r w:rsidRPr="0021587A">
        <w:t>е</w:t>
      </w:r>
      <w:r w:rsidRPr="0021587A">
        <w:t>ления по читательским билетам, заочного – по зачетной книжке. Количество выдаваемых в каждом году читательских соответствует числу набранных на первый курс студентов дне</w:t>
      </w:r>
      <w:r w:rsidRPr="0021587A">
        <w:t>в</w:t>
      </w:r>
      <w:r w:rsidRPr="0021587A">
        <w:t>ного отделения. Каждому студенту выдается читательский билет, имеющий свой уникал</w:t>
      </w:r>
      <w:r w:rsidRPr="0021587A">
        <w:t>ь</w:t>
      </w:r>
      <w:r w:rsidRPr="0021587A">
        <w:t>ный номер. Номер читательского билета соответствует номеру формуляра, который хранит информацию о книгах, которыми пользовался студент.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Студентам выдаются книги только по тем предметам, которые они будут изучать.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После каждого курса студент должен сдать все книги, которые он не будет использ</w:t>
      </w:r>
      <w:r w:rsidRPr="0021587A">
        <w:t>о</w:t>
      </w:r>
      <w:r w:rsidRPr="0021587A">
        <w:t>вать в дальнейшем процессе обучения. По завершении обучения в университете студент должен сдать все книги, которыми они пользовались, подписывает обходной лист.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Библиотекой также могут пользоваться преподаватели – сотрудники университета. Им также присваивается читательский номер. Кроме того преподаватели могут заказывать учебную литературу.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Каждый отдел библиотеки выполняет свои функции.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Отдел комплектования осуществляет следующие функции: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Заказ литературы по тематическим планам издательств;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Обработка новой литературы;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lastRenderedPageBreak/>
        <w:t>Классификация литературы по библиотечно-библиографической классификации (ББК);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Списание ветхой, устаревшей литературы;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Замена утерянных книг на новую литературу.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21587A">
        <w:t>Информация, подлежащая хранению: инвентарный номер книги (шифр), автор, назв</w:t>
      </w:r>
      <w:r w:rsidRPr="0021587A">
        <w:t>а</w:t>
      </w:r>
      <w:r w:rsidRPr="0021587A">
        <w:t>ние, издательство, год издания, цена книги, отдел, где хранится книга.</w:t>
      </w:r>
      <w:proofErr w:type="gramEnd"/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Справочно-библиографический отдел выполняет следующее: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Обработка каталожных карточек;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Расстановка карточек по ББК в систематический каталог, алфавитный и предметный каталог: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Тематический подбор для читателей: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Работа в Интернете по поиску книг;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Проведение библиотечных мероприятий (проведение занятий со студентами, издание тематических списков литературы, составление описаний статей),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Выдача справочной литературы.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21587A">
        <w:t>Информация, подлежащая хранению: инвентарный номер книги (шифр), автор, назв</w:t>
      </w:r>
      <w:r w:rsidRPr="0021587A">
        <w:t>а</w:t>
      </w:r>
      <w:r w:rsidRPr="0021587A">
        <w:t>ние, издательство, год издания, цена книги, отдел, где хранится книга.</w:t>
      </w:r>
      <w:proofErr w:type="gramEnd"/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В функции отделов обслуживания входит: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Запись студентов в библиотеку;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Выдача книг студентам и прием книг;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Расстановка фонда и работа с ним;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Ведение картотек читателей.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21587A">
        <w:t>Информация, подлежащая хранению: номер читательского билета (номер формуляра), имя и фамилия студента, год поступления, год окончания (отчисления), номер приказа, если отчислен, факультет и специальность, форма обучения (дневная или заочная).</w:t>
      </w:r>
      <w:proofErr w:type="gramEnd"/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Пользователями будущей базы данных будут директор библиотеки, заместитель би</w:t>
      </w:r>
      <w:r w:rsidRPr="0021587A">
        <w:t>б</w:t>
      </w:r>
      <w:r w:rsidRPr="0021587A">
        <w:t>лиотеки, заведующие отделами, библиотекари.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В функции директора входит: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координация полной работы всех отделов библиотеки;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прием и увольнение сотрудников, перевод их в другие отделы;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составление отчетности и плана работы библиотеки.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21587A">
        <w:t xml:space="preserve">Информация, подлежащая хранению: имя и фамилия сотрудника, табельный номер, отдел, в котором работает, оклад, фамилия начальника отдела, стаж работы, квалификация, дата рождения, размеры надбавок, размер </w:t>
      </w:r>
      <w:proofErr w:type="spellStart"/>
      <w:r w:rsidRPr="0021587A">
        <w:t>книгообеспеченности</w:t>
      </w:r>
      <w:proofErr w:type="spellEnd"/>
      <w:r w:rsidRPr="0021587A">
        <w:t xml:space="preserve"> фонда, посещаемость, чит</w:t>
      </w:r>
      <w:r w:rsidRPr="0021587A">
        <w:t>а</w:t>
      </w:r>
      <w:r w:rsidRPr="0021587A">
        <w:t>емость.</w:t>
      </w:r>
      <w:proofErr w:type="gramEnd"/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Заместитель выполняет следующие функции: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ведет табель учета рабочего времени сотрудников;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составляет графики отпусков работников.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при отсутствии директора выполняет его функции.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координирует работу отдела автоматизации;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Информация, подлежащая хранению: имя и фамилия сотрудника, табельный номер, отдел, в котором работает, оклад, фамилия начальника отдела, дата выхода в отпуск, колич</w:t>
      </w:r>
      <w:r w:rsidRPr="0021587A">
        <w:t>е</w:t>
      </w:r>
      <w:r w:rsidRPr="0021587A">
        <w:t>ство календарных дней отпуска.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В функции заведующего отделами входит: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координация полной работы отдела библиотеки;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составление отчетности и плана работы отдела.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Информация, подлежащая хранению: имя и фамилия сотрудника, табельный номер, стаж работы, квалификация, дата рождения.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В функции библиотекаря входит: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запись читателей в библиотеку;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выдача и прием книг.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21587A">
        <w:lastRenderedPageBreak/>
        <w:t>Информация, подлежащая хранению: номер читательского билета (номер формуляра), имя и фамилия студента, год поступления, год окончания (отчисления), номер приказа, если отчислен, факультет и специальность, форма обучения (дневная или заочная), инвентарный номер книги (шифр), автор, название, издательство, год издания, цена книги, отдел, где хр</w:t>
      </w:r>
      <w:r w:rsidRPr="0021587A">
        <w:t>а</w:t>
      </w:r>
      <w:r w:rsidRPr="0021587A">
        <w:t>нится книга.</w:t>
      </w:r>
      <w:proofErr w:type="gramEnd"/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3.2 Сведения об условиях эксплуатации объекта автоматизации и характеристиках окружающей среды.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В библиотеке работают служащие с высшим образованием и средним специальным.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Систему предполагается использовать на рабочих местах библиотекарей. В отделах обслуживания и периодики она предполагается использоваться для поиска книг в книжном фонде, для поиска читателей по читательским номерам, просмотра их задолженностей, вн</w:t>
      </w:r>
      <w:r w:rsidRPr="0021587A">
        <w:t>е</w:t>
      </w:r>
      <w:r w:rsidRPr="0021587A">
        <w:t>сение сведений о книгах, которые берет читатель.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В отделе комплектования система будет использоваться для внесения информации о новой, списанной и утерянной литературе. А также для фиксации заказов на новую литер</w:t>
      </w:r>
      <w:r w:rsidRPr="0021587A">
        <w:t>а</w:t>
      </w:r>
      <w:r w:rsidRPr="0021587A">
        <w:t>туру.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В справочно-библиографическом отделе система будет использоваться для составл</w:t>
      </w:r>
      <w:r w:rsidRPr="0021587A">
        <w:t>е</w:t>
      </w:r>
      <w:r w:rsidRPr="0021587A">
        <w:t>ния картотеки, поиска книг для читателей, для составления тематических списков литерат</w:t>
      </w:r>
      <w:r w:rsidRPr="0021587A">
        <w:t>у</w:t>
      </w:r>
      <w:r w:rsidRPr="0021587A">
        <w:t>ры.</w:t>
      </w:r>
    </w:p>
    <w:p w:rsidR="00E91992" w:rsidRPr="00CA5C22" w:rsidRDefault="00E91992" w:rsidP="0021587A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CA5C22">
        <w:rPr>
          <w:b/>
        </w:rPr>
        <w:t>4 Требования к системе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4.1 Требования к системе в целом.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Система должна удовлетворять следующим требованиям: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Надежности;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Безопасности;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Требования к защите информации от несанкционированного доступа. Должна быть предусмотрена защита от несанкционированного доступа к данным, ввода данных, их удаления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Данные должны хранить в соответствии с имеющимися документами (ББК и др.).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Система должна быть доступна с любого компьютера в библиотечной сети.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proofErr w:type="gramStart"/>
      <w:r w:rsidRPr="0021587A">
        <w:t>Информация, хранящаяся в системе должна быть защищена</w:t>
      </w:r>
      <w:proofErr w:type="gramEnd"/>
      <w:r w:rsidRPr="0021587A">
        <w:t xml:space="preserve"> от аварийных ситуаций, влияния внешних воздействий (радиоэлектронная защита).</w:t>
      </w:r>
    </w:p>
    <w:p w:rsidR="00E91992" w:rsidRPr="0021587A" w:rsidRDefault="00E91992" w:rsidP="0021587A">
      <w:pPr>
        <w:pStyle w:val="a4"/>
        <w:numPr>
          <w:ilvl w:val="0"/>
          <w:numId w:val="24"/>
        </w:numPr>
        <w:spacing w:before="0" w:beforeAutospacing="0" w:after="0" w:afterAutospacing="0"/>
        <w:jc w:val="both"/>
      </w:pPr>
      <w:r w:rsidRPr="0021587A">
        <w:t>Квалификация персонала. Персонал должен быть обучен правилам работы с сист</w:t>
      </w:r>
      <w:r w:rsidRPr="0021587A">
        <w:t>е</w:t>
      </w:r>
      <w:r w:rsidRPr="0021587A">
        <w:t>мой, при этом не обязательно наличие специального технического образования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4.2 Требования к функциям (задачам), выполняемым системой.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Функции, выполняемые подсистемами объекта автоматизации:</w:t>
      </w:r>
    </w:p>
    <w:p w:rsidR="00E91992" w:rsidRPr="0021587A" w:rsidRDefault="00604081" w:rsidP="00604081">
      <w:pPr>
        <w:pStyle w:val="a4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ind w:left="0" w:firstLine="284"/>
        <w:jc w:val="both"/>
      </w:pPr>
      <w:r>
        <w:t>В</w:t>
      </w:r>
      <w:r w:rsidR="00E91992" w:rsidRPr="0021587A">
        <w:t>ыдача информации о книгах, которыми пользуется студент, сотрудник. Без испол</w:t>
      </w:r>
      <w:r w:rsidR="00E91992" w:rsidRPr="0021587A">
        <w:t>ь</w:t>
      </w:r>
      <w:r w:rsidR="00E91992" w:rsidRPr="0021587A">
        <w:t>зования автоматизированной системы поиск формуляров читателей занимает значительное время, кроме того, из-за ошибок библиотекарей они могут теряться и вместе с ними исчезает информация о книгах, которые находятся у читателя. Восстановить эту информацию нево</w:t>
      </w:r>
      <w:r w:rsidR="00E91992" w:rsidRPr="0021587A">
        <w:t>з</w:t>
      </w:r>
      <w:r w:rsidR="00E91992" w:rsidRPr="0021587A">
        <w:t>можно. И для хранения самих формуляров необходимы дополнительные площади. Автом</w:t>
      </w:r>
      <w:r w:rsidR="00E91992" w:rsidRPr="0021587A">
        <w:t>а</w:t>
      </w:r>
      <w:r w:rsidR="00E91992" w:rsidRPr="0021587A">
        <w:t>тизированная система хранит эту информацию сколь угодно долго, поиск осуществляется за считанные секунды, исключены ошибки библиотекарей, не требуется дополнительная пл</w:t>
      </w:r>
      <w:r w:rsidR="00E91992" w:rsidRPr="0021587A">
        <w:t>о</w:t>
      </w:r>
      <w:r w:rsidR="00E91992" w:rsidRPr="0021587A">
        <w:t>щадь.</w:t>
      </w:r>
    </w:p>
    <w:p w:rsidR="00E91992" w:rsidRPr="0021587A" w:rsidRDefault="00E91992" w:rsidP="00604081">
      <w:pPr>
        <w:pStyle w:val="a4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ind w:left="0" w:firstLine="284"/>
        <w:jc w:val="both"/>
      </w:pPr>
      <w:r w:rsidRPr="0021587A">
        <w:t>Запись новых читателей в библиотеку, проверка его данных. При использовании а</w:t>
      </w:r>
      <w:r w:rsidRPr="0021587A">
        <w:t>в</w:t>
      </w:r>
      <w:r w:rsidRPr="0021587A">
        <w:t>томатизированной системы запись читателей будет осуществляться легко и быстро. В начале каждого учебного года в базу студентов добавляется информация о первокурсниках и ка</w:t>
      </w:r>
      <w:r w:rsidRPr="0021587A">
        <w:t>ж</w:t>
      </w:r>
      <w:r w:rsidRPr="0021587A">
        <w:t>дому из них присваивается сразу же читательский номер. Присутствия самих читателей не требуется. Это позволит избежать очередей в библиотеке, путаницы при присвоении новых читательских номеров.</w:t>
      </w:r>
    </w:p>
    <w:p w:rsidR="00E91992" w:rsidRPr="0021587A" w:rsidRDefault="00E91992" w:rsidP="00604081">
      <w:pPr>
        <w:pStyle w:val="a4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ind w:left="0" w:firstLine="284"/>
        <w:jc w:val="both"/>
      </w:pPr>
      <w:r w:rsidRPr="0021587A">
        <w:t>Проверка книг, закрепленных за читателем. Автоматизированная система хранит и</w:t>
      </w:r>
      <w:r w:rsidRPr="0021587A">
        <w:t>н</w:t>
      </w:r>
      <w:r w:rsidRPr="0021587A">
        <w:t>формацию о книгах сколь угодно долго, поиск и проверка будет осуществляться за счита</w:t>
      </w:r>
      <w:r w:rsidRPr="0021587A">
        <w:t>н</w:t>
      </w:r>
      <w:r w:rsidRPr="0021587A">
        <w:t>ные секунды. Читатель также сможет распечатать в библиотеке список книг, закрепленных за ним.</w:t>
      </w:r>
    </w:p>
    <w:p w:rsidR="00E91992" w:rsidRPr="0021587A" w:rsidRDefault="00E91992" w:rsidP="00604081">
      <w:pPr>
        <w:pStyle w:val="a4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ind w:left="0" w:firstLine="284"/>
        <w:jc w:val="both"/>
      </w:pPr>
      <w:r w:rsidRPr="0021587A">
        <w:lastRenderedPageBreak/>
        <w:t>Проверка на наличие книг в книжном фонде, необходимого количества экземпляров. Чтобы выдать книгу читателю, необходимо её наличие. Без использования автоматизирова</w:t>
      </w:r>
      <w:r w:rsidRPr="0021587A">
        <w:t>н</w:t>
      </w:r>
      <w:r w:rsidRPr="0021587A">
        <w:t>ной системы поиск книги занимает значительное время. В автоматизированной системе для поиска будет необходимо только ввести название книги (автора или шифр) и информация о наличии книги будет готова.</w:t>
      </w:r>
    </w:p>
    <w:p w:rsidR="00E91992" w:rsidRPr="0021587A" w:rsidRDefault="00E91992" w:rsidP="00604081">
      <w:pPr>
        <w:pStyle w:val="a4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ind w:left="0" w:firstLine="284"/>
        <w:jc w:val="both"/>
      </w:pPr>
      <w:r w:rsidRPr="0021587A">
        <w:t>Заказ книг по заявкам преподавателей, сотрудников университета. С помощью авт</w:t>
      </w:r>
      <w:r w:rsidRPr="0021587A">
        <w:t>о</w:t>
      </w:r>
      <w:r w:rsidRPr="0021587A">
        <w:t>матизированной системы сотрудник университета сможет прямо на рабочем месте ввести свой заказ и передать информацию о нем в библиотеку. Библиотекарям же не нужно будет ходить к преподавателям и собирать заказы. Кроме того, преподаватели смогут быстро пол</w:t>
      </w:r>
      <w:r w:rsidRPr="0021587A">
        <w:t>у</w:t>
      </w:r>
      <w:r w:rsidRPr="0021587A">
        <w:t>чить информацию о том, что заказ принят.</w:t>
      </w:r>
    </w:p>
    <w:p w:rsidR="00E91992" w:rsidRPr="0021587A" w:rsidRDefault="00E91992" w:rsidP="00604081">
      <w:pPr>
        <w:pStyle w:val="a4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ind w:left="0" w:firstLine="284"/>
        <w:jc w:val="both"/>
      </w:pPr>
      <w:r w:rsidRPr="0021587A">
        <w:t>Списание старой литературы. При списании литературы информация о ней, о прич</w:t>
      </w:r>
      <w:r w:rsidRPr="0021587A">
        <w:t>и</w:t>
      </w:r>
      <w:r w:rsidRPr="0021587A">
        <w:t>нах списания и о сотрудниках, принявших решение о списании, должна храниться достато</w:t>
      </w:r>
      <w:r w:rsidRPr="0021587A">
        <w:t>ч</w:t>
      </w:r>
      <w:r w:rsidRPr="0021587A">
        <w:t>но долго. Обычно она хранится в документах, актах о списании, но в результате может быть потеряна. Новая автоматизированная система позволит избежать потери информации и надежно и долго хранить её. А экземплярам будет автоматически ставиться отметка о спис</w:t>
      </w:r>
      <w:r w:rsidRPr="0021587A">
        <w:t>а</w:t>
      </w:r>
      <w:r w:rsidRPr="0021587A">
        <w:t>нии.</w:t>
      </w:r>
    </w:p>
    <w:p w:rsidR="00E91992" w:rsidRPr="0021587A" w:rsidRDefault="00E91992" w:rsidP="00604081">
      <w:pPr>
        <w:pStyle w:val="a4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ind w:left="0" w:firstLine="284"/>
        <w:jc w:val="both"/>
      </w:pPr>
      <w:r w:rsidRPr="0021587A">
        <w:t>Замена утерянной литературы. При замене литературы информация о ней и о сотру</w:t>
      </w:r>
      <w:r w:rsidRPr="0021587A">
        <w:t>д</w:t>
      </w:r>
      <w:r w:rsidRPr="0021587A">
        <w:t>никах, принявших замену, должна храниться достаточно долго. Обычно она хранится в д</w:t>
      </w:r>
      <w:r w:rsidRPr="0021587A">
        <w:t>о</w:t>
      </w:r>
      <w:r w:rsidRPr="0021587A">
        <w:t>кументах, актах замены, но в результате она может быть потеряна. Новая автоматизирова</w:t>
      </w:r>
      <w:r w:rsidRPr="0021587A">
        <w:t>н</w:t>
      </w:r>
      <w:r w:rsidRPr="0021587A">
        <w:t>ная система позволит избежать потери информации и надежно и долго хранить её. А экзе</w:t>
      </w:r>
      <w:r w:rsidRPr="0021587A">
        <w:t>м</w:t>
      </w:r>
      <w:r w:rsidRPr="0021587A">
        <w:t>плярам будет автоматически ставиться отметка о замене.</w:t>
      </w:r>
    </w:p>
    <w:p w:rsidR="00E91992" w:rsidRPr="0021587A" w:rsidRDefault="00E91992" w:rsidP="00604081">
      <w:pPr>
        <w:pStyle w:val="a4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ind w:left="0" w:firstLine="284"/>
        <w:jc w:val="both"/>
      </w:pPr>
      <w:r w:rsidRPr="0021587A">
        <w:t>Внесение новых книг в каталог библиотеки, присвоение им инвентарного номера. Для внесения новых книг в каталоги библиотекарям необходимо заполнить много разных док</w:t>
      </w:r>
      <w:r w:rsidRPr="0021587A">
        <w:t>у</w:t>
      </w:r>
      <w:r w:rsidRPr="0021587A">
        <w:t>ментов, проверить правильность их заполнения. При использовании автоматизированной с</w:t>
      </w:r>
      <w:r w:rsidRPr="0021587A">
        <w:t>и</w:t>
      </w:r>
      <w:r w:rsidRPr="0021587A">
        <w:t>стемы проверка и заполнение будет осуществляться одновременно. Автоматически будет осуществляться проверка правильности присвоенного инвентарного номера, правильность закрепления книг за отделами.</w:t>
      </w:r>
    </w:p>
    <w:p w:rsidR="00E91992" w:rsidRPr="0021587A" w:rsidRDefault="00E91992" w:rsidP="00604081">
      <w:pPr>
        <w:pStyle w:val="a4"/>
        <w:numPr>
          <w:ilvl w:val="0"/>
          <w:numId w:val="24"/>
        </w:numPr>
        <w:tabs>
          <w:tab w:val="left" w:pos="709"/>
        </w:tabs>
        <w:spacing w:before="0" w:beforeAutospacing="0" w:after="0" w:afterAutospacing="0"/>
        <w:ind w:left="0" w:firstLine="284"/>
        <w:jc w:val="both"/>
      </w:pPr>
      <w:r w:rsidRPr="0021587A">
        <w:t>Внесение журналов и газет в каталог, присвоение им инвентарного номера и ключ</w:t>
      </w:r>
      <w:r w:rsidRPr="0021587A">
        <w:t>е</w:t>
      </w:r>
      <w:r w:rsidRPr="0021587A">
        <w:t>вых фраз, содержащихся в них статьям. Для внесения новых газет и журналов в каталоги библиотекарям необходимо заполнить много разных документов, проверить правильность их заполнения. При использовании автоматизированной системы проверка и заполнение будет осуществляться одновременно. Кроме того, будет осуществляться проверка правильности присвоенного инвентарного номера. При поиске необходимых статей очень часто приходи</w:t>
      </w:r>
      <w:r w:rsidRPr="0021587A">
        <w:t>т</w:t>
      </w:r>
      <w:r w:rsidRPr="0021587A">
        <w:t>ся просматривать много периодических изданий. И вероятность удачного поиска очень мала. Если же присвоить статьям ключевые фразы и осуществлять поиск по этим фразам, то вер</w:t>
      </w:r>
      <w:r w:rsidRPr="0021587A">
        <w:t>о</w:t>
      </w:r>
      <w:r w:rsidRPr="0021587A">
        <w:t>ятность удачного поиска резко возрастет.</w:t>
      </w:r>
    </w:p>
    <w:p w:rsidR="00E91992" w:rsidRPr="0021587A" w:rsidRDefault="00E91992" w:rsidP="0021587A">
      <w:pPr>
        <w:pStyle w:val="a4"/>
        <w:spacing w:before="0" w:beforeAutospacing="0" w:after="0" w:afterAutospacing="0"/>
        <w:ind w:firstLine="708"/>
        <w:jc w:val="both"/>
      </w:pPr>
      <w:r w:rsidRPr="0021587A">
        <w:t>4.3 Требования к видам обеспечения.</w:t>
      </w:r>
    </w:p>
    <w:p w:rsidR="00E91992" w:rsidRPr="0021587A" w:rsidRDefault="00E91992" w:rsidP="0021587A">
      <w:pPr>
        <w:pStyle w:val="a4"/>
        <w:spacing w:before="0" w:beforeAutospacing="0" w:after="0" w:afterAutospacing="0"/>
        <w:jc w:val="both"/>
      </w:pPr>
      <w:r w:rsidRPr="0021587A">
        <w:t>Программное обеспечение системы не должно зависеть от аппаратных средств компьютера. Необходимое программное обеспечение:</w:t>
      </w:r>
    </w:p>
    <w:p w:rsidR="00E91992" w:rsidRPr="0021587A" w:rsidRDefault="00E91992" w:rsidP="00604081">
      <w:pPr>
        <w:pStyle w:val="a4"/>
        <w:numPr>
          <w:ilvl w:val="0"/>
          <w:numId w:val="24"/>
        </w:numPr>
        <w:spacing w:before="0" w:beforeAutospacing="0" w:after="0" w:afterAutospacing="0"/>
        <w:jc w:val="both"/>
        <w:rPr>
          <w:lang w:val="en-US"/>
        </w:rPr>
      </w:pPr>
      <w:r w:rsidRPr="0021587A">
        <w:rPr>
          <w:lang w:val="en-US"/>
        </w:rPr>
        <w:t>MS ACCESS 2000, MS Word 2000, MS SQL Server 2000.</w:t>
      </w:r>
    </w:p>
    <w:p w:rsidR="00E91992" w:rsidRPr="0021587A" w:rsidRDefault="00E91992" w:rsidP="0021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EC1D1E" w:rsidRPr="00604081" w:rsidRDefault="00EC1D1E" w:rsidP="0021587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604081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Источник 2</w:t>
      </w:r>
    </w:p>
    <w:p w:rsidR="005C3B75" w:rsidRPr="0021587A" w:rsidRDefault="00E91992" w:rsidP="006040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1587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ГОСТ 34.602-89 Техническое задание на создание автоматизированной системы</w:t>
      </w:r>
    </w:p>
    <w:p w:rsidR="00E91992" w:rsidRPr="0021587A" w:rsidRDefault="00E91992" w:rsidP="00CA5C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21587A">
        <w:rPr>
          <w:rFonts w:ascii="Times New Roman" w:hAnsi="Times New Roman" w:cs="Times New Roman"/>
          <w:sz w:val="24"/>
          <w:szCs w:val="24"/>
          <w:shd w:val="clear" w:color="auto" w:fill="FFFFFF"/>
        </w:rPr>
        <w:t>Настоящий стандарт распространяется на автоматизированные системы (АС) для а</w:t>
      </w:r>
      <w:r w:rsidRPr="0021587A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1587A">
        <w:rPr>
          <w:rFonts w:ascii="Times New Roman" w:hAnsi="Times New Roman" w:cs="Times New Roman"/>
          <w:sz w:val="24"/>
          <w:szCs w:val="24"/>
          <w:shd w:val="clear" w:color="auto" w:fill="FFFFFF"/>
        </w:rPr>
        <w:t>томатизации различных видов деятельности (управление, проектирование, исследование и т. п.), включая их сочетания, и устанавливает состав, содержание, правила оформления док</w:t>
      </w:r>
      <w:r w:rsidRPr="0021587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1587A">
        <w:rPr>
          <w:rFonts w:ascii="Times New Roman" w:hAnsi="Times New Roman" w:cs="Times New Roman"/>
          <w:sz w:val="24"/>
          <w:szCs w:val="24"/>
          <w:shd w:val="clear" w:color="auto" w:fill="FFFFFF"/>
        </w:rPr>
        <w:t>мента «Техническое задание на создание (развитие или модернизацию) системы» (далее - ТЗ на АС).</w:t>
      </w:r>
      <w:proofErr w:type="gramEnd"/>
    </w:p>
    <w:p w:rsidR="00E91992" w:rsidRPr="0021587A" w:rsidRDefault="00E91992" w:rsidP="00CA5C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ТЗ на АС содержит следующие разделы, которые могут быть разделены на подразд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лы: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1) общие сведения;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2) назначение и цели создания (развития) системы;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lastRenderedPageBreak/>
        <w:t>3) характеристика объектов автоматизации;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4) требования к системе;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5) состав и содержание работ по созданию системы;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6) порядок контроля и приемки системы;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7) требования к составу и содержанию работ по подготовке объекта автоматизации к вводу системы в действие;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8) требования к документированию;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9) источники разработки.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2.3. В разделе «Общие сведения» указывают: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1) полное наименование системы и ее условное обозначение;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2) шифр темы или шифр (номер) договора;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3) наименование предприятий (объединений) разработчика и заказчика (пользователя) системы и их реквизиты;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4) перечень документов, на основании которых создается система, кем и когда утве</w:t>
      </w:r>
      <w:r w:rsidRPr="002F0127">
        <w:t>р</w:t>
      </w:r>
      <w:r w:rsidRPr="002F0127">
        <w:t>ждены эти документы;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5) плановые сроки начала и окончания работы по созданию системы;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6) сведения об источниках и порядке финансирования работ;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7) порядок оформления и предъявления заказчику результатов работ по созданию с</w:t>
      </w:r>
      <w:r w:rsidRPr="002F0127">
        <w:t>и</w:t>
      </w:r>
      <w:r w:rsidRPr="002F0127">
        <w:t>стемы (ее частей), по изготовлению и наладке отдельных средств (технических, програм</w:t>
      </w:r>
      <w:r w:rsidRPr="002F0127">
        <w:t>м</w:t>
      </w:r>
      <w:r w:rsidRPr="002F0127">
        <w:t>ных, информационных) и программно-технических (программно-методических) комплексов системы.</w:t>
      </w:r>
    </w:p>
    <w:p w:rsidR="00E91992" w:rsidRPr="00604081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Раздел «Назначение и цели создания (развития) системы» состоит из подразделов: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1) назначение системы;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2) цели создания системы.</w:t>
      </w:r>
    </w:p>
    <w:p w:rsidR="00E91992" w:rsidRPr="00CA5C22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 xml:space="preserve">2.4.1. </w:t>
      </w:r>
      <w:r w:rsidRPr="00CA5C22">
        <w:t>В подразделе «Назначение системы» указывают вид автоматизируемой деятел</w:t>
      </w:r>
      <w:r w:rsidRPr="00CA5C22">
        <w:t>ь</w:t>
      </w:r>
      <w:r w:rsidRPr="00CA5C22">
        <w:t>ности (</w:t>
      </w:r>
      <w:r w:rsidR="00CA5C22" w:rsidRPr="00CA5C22">
        <w:t>управление, проектирование и т.</w:t>
      </w:r>
      <w:r w:rsidRPr="00CA5C22">
        <w:t>п.) и перечень объектов автоматизации (объектов), на которых предполагается ее использовать.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Для АСУ дополнительно указывают перечень автоматизируемых органов (пунктов) управления и управляемых объектов.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2.4.2. В подразделе «Цели создания системы» приводят наименования и требуемые значения технических, технологических, производственно-экономических или других пок</w:t>
      </w:r>
      <w:r w:rsidRPr="002F0127">
        <w:t>а</w:t>
      </w:r>
      <w:r w:rsidRPr="002F0127">
        <w:t>зателей объекта автоматизации, которые должны быть достигнуты в результате создания АС, и указывают критерии оценки достижения целей создания системы.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2.5. В разделе «Характеристики объекта автоматизации» приводят: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1) краткие сведения об объекте автоматизации или ссылки на документы, содержащие такую информацию;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2) сведения об условиях эксплуатации объекта автоматизации и характеристиках окружающей среды.</w:t>
      </w:r>
    </w:p>
    <w:p w:rsidR="00E91992" w:rsidRPr="0021587A" w:rsidRDefault="00E91992" w:rsidP="00215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5C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Примечание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Для САПР в разделе дополнительно приводят основные параметры и характ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ристики объектов проектирования.</w:t>
      </w:r>
    </w:p>
    <w:p w:rsidR="00E91992" w:rsidRPr="002F0127" w:rsidRDefault="00E91992" w:rsidP="00604081">
      <w:pPr>
        <w:pStyle w:val="a4"/>
        <w:spacing w:before="0" w:beforeAutospacing="0" w:after="0" w:afterAutospacing="0"/>
        <w:ind w:firstLine="709"/>
        <w:jc w:val="both"/>
      </w:pPr>
      <w:r w:rsidRPr="002F0127">
        <w:t>2.6. Раздел «Требования к системе» состоит из следующих подразделов: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 к системе в целом;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требования к функциям (задачам), выполняемым системой;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требования к видам обеспечения.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требований к системе, включаемых в данный раздел ТЗ на АС, устанавливают в зависимости от вида, назначения, специфических особенностей и условий функциониров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конкретной системы. В каждом подразделе приводят ссылки на действующие НТД, определяющие требования к системам соответствующего вида.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 В подразделе «Требования к системе в целом» указывают: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структуре и функционированию системы;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численности и квалификации персонала системы и режиму его работы;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назначения;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требования к надежности;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безопасности;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эргономике и технической эстетике;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транспортабельности для </w:t>
      </w:r>
      <w:proofErr w:type="gramStart"/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подвижных</w:t>
      </w:r>
      <w:proofErr w:type="gramEnd"/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эксплуатации, техническому обслуживанию, ремонту и хранению ко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понентов системы;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защите информации от несанкционированного доступа;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сохранности информации при авариях;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защите от влияния внешних воздействий;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патентной чистоте;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стандартизации и унификации;</w:t>
      </w:r>
    </w:p>
    <w:p w:rsidR="00E91992" w:rsidRPr="0021587A" w:rsidRDefault="00E91992" w:rsidP="00604081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требования.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2.6.1.1. В требованиях к структуре и функционированию системы приводят: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перечень подсистем, их назначение и основные характеристики, требования к числу уровней иерархии и степени централизации системы;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требования к способам и средствам связи для информационного обмена между компонентами системы;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требования к характеристикам взаимосвязей создаваемой системы со смежными системами, требования к ее совместимости, в том числе указания о способах обмена инфо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мацией (автоматически, пересылкой документов, по телефону и т. п.);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требования к режимам функционирования системы;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требования по диагностированию системы;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6) перспективы развития, модернизации системы.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2.6.1.2. В требованиях к численности и квалификации персонала на АС приводят:</w:t>
      </w:r>
    </w:p>
    <w:p w:rsidR="00E91992" w:rsidRPr="00604081" w:rsidRDefault="00E91992" w:rsidP="00604081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численности персонала (пользователей) АС;</w:t>
      </w:r>
    </w:p>
    <w:p w:rsidR="00E91992" w:rsidRPr="00604081" w:rsidRDefault="00E91992" w:rsidP="00604081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квалификации персонала, порядку его подготовки и контроля знаний и навыков;</w:t>
      </w:r>
    </w:p>
    <w:p w:rsidR="00E91992" w:rsidRPr="00604081" w:rsidRDefault="00E91992" w:rsidP="00604081">
      <w:pPr>
        <w:pStyle w:val="a7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требуемый режим работы персонала АС.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2.6.1.3. В требованиях к показателям назначения АС приводят значения параметров, характеризующие степень соответствия системы ее назначению.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АСУ указывают:</w:t>
      </w:r>
    </w:p>
    <w:p w:rsidR="00E91992" w:rsidRPr="00604081" w:rsidRDefault="00E91992" w:rsidP="00604081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приспособляемости системы к изменению процессов и методов управления, к отклонениям параметров объекта управления;</w:t>
      </w:r>
    </w:p>
    <w:p w:rsidR="00E91992" w:rsidRPr="00604081" w:rsidRDefault="00E91992" w:rsidP="00604081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пределы модернизации и развития системы;</w:t>
      </w:r>
    </w:p>
    <w:p w:rsidR="00E91992" w:rsidRPr="00604081" w:rsidRDefault="00E91992" w:rsidP="00604081">
      <w:pPr>
        <w:pStyle w:val="a7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вероятностно-временные характеристики, при которых сохраняется целевое назнач</w:t>
      </w: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системы.</w:t>
      </w:r>
    </w:p>
    <w:p w:rsidR="00E91992" w:rsidRPr="0021587A" w:rsidRDefault="00E91992" w:rsidP="00215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2.6.1.4. В требования к надежности включают: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состав и количественные значения показателей надежности для системы в целом или ее подсистем;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перечень аварийных ситуаций, по которым должны быть регламентированы треб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к надежности, и значения соответствующих показателей;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требования к надежности технических средств и программного обеспечения;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требования к методам оценки и контроля показателей надежности на разных стад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ях создания системы в соответствии с действующими нормативно-техническими документ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ми.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2.6.1.5. В требования по безопасности включают требования по обеспечению безопа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 при монтаже, наладке, эксплуатации, обслуживании и ремонте технических средств системы (защита от воздействий электрического тока, электромагнитных полей, акустич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2F012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шумов и т.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п.), по допустимым уровням освещенности, вибрационных и шумовых нагрузок.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2.6.1.6. В требования по эргономике и технической эстетике включают показатели АС, задающие необходимое качество взаимодействия человека с машиной и комфортность условий работы персонала.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2.6.1.7. Для подвижных АС в требования к транспортабельности включают констру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тивные требования, обеспечивающие транспортабельность технических средств системы, а также требования к транспортным средствам.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2.6.1.8. В требования к эксплуатации, техническому обслуживанию, ремонту и хран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включают:</w:t>
      </w:r>
    </w:p>
    <w:p w:rsidR="00E91992" w:rsidRPr="00604081" w:rsidRDefault="00E91992" w:rsidP="00604081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 регламент (режим) эксплуатации, которые должны обеспечивать использ</w:t>
      </w: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 технических средств (ТС) системы с заданными техническими показателями, в том числе виды и периодичность обслуживания ТС системы или допустимость раб</w:t>
      </w: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без обслуживания;</w:t>
      </w:r>
    </w:p>
    <w:p w:rsidR="00E91992" w:rsidRPr="00604081" w:rsidRDefault="00E91992" w:rsidP="00604081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предварительные требования к допустимым площадям для размещения персонала и ТС системы, к параметрам сетей энергоснабжения и т. п.;</w:t>
      </w:r>
    </w:p>
    <w:p w:rsidR="00E91992" w:rsidRPr="00604081" w:rsidRDefault="00E91992" w:rsidP="00604081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количеству, квалификации обслуживающего персонала и режимам его работы;</w:t>
      </w:r>
    </w:p>
    <w:p w:rsidR="00E91992" w:rsidRPr="00604081" w:rsidRDefault="00E91992" w:rsidP="00604081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составу, размещению и условиям хранения комплекта запасных изделий и приборов;</w:t>
      </w:r>
    </w:p>
    <w:p w:rsidR="00E91992" w:rsidRPr="00604081" w:rsidRDefault="00E91992" w:rsidP="00604081">
      <w:pPr>
        <w:pStyle w:val="a7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408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регламенту обслуживания.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2.6.1.9. В требования к защите информации от несанкционированного доступа вкл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чают требования, установленные в НТД, действующей в отрасли (ведомстве) заказчика.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2.6.1.10. В требованиях по сохранности информации приводят перечень событий: ав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рий, отказов технических средств (в том числе - потеря питания) и т. п., при которых должна быть обеспечена сохранность информации в системе.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2.6.1.11. В требованиях к средствам защиты от внешних воздействий приводят: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 к радиоэлектронной защите средств АС;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требования по стойкости, устойчивости и прочности к внешним воздействиям (ср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 применения).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2.6.1.12. В требованиях по патентной чистоте указывают перечень стран, в отношении которых должна быть обеспечена патентная чистота системы и ее частей.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2.6.1.13. </w:t>
      </w:r>
      <w:proofErr w:type="gramStart"/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требования к стандартизации и унификации включают: показатели, уст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навливающие требуемую степень использования стандартных, унифицированных методов реализации функций (задач) системы, поставляемых программных средств, типовых матем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тических методов и моделей, типовых проектных решений, унифицированных форм упра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ленческих документов, установленных ГОСТ 6.10.1, общесоюзных классификаторов техн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ко-экономической информации и классификаторов других категорий в соответствии с обл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их применения, требования к использованию типовых автоматизированных рабочих мест, компонентов и</w:t>
      </w:r>
      <w:proofErr w:type="gramEnd"/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комплексов.</w:t>
      </w:r>
    </w:p>
    <w:p w:rsidR="00E91992" w:rsidRPr="0021587A" w:rsidRDefault="00E91992" w:rsidP="00215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2.6.1.14. В дополнительные требования включают: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требования к оснащению системы устройствами для обучения персонала (тренаж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рами, другими устройствами аналогичного назначения) и документацией на них;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2) требования к сервисной аппаратуре, стендам для проверки элементов системы;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требования к системе, связанные с особыми условиями эксплуатации;</w:t>
      </w:r>
    </w:p>
    <w:p w:rsidR="00E91992" w:rsidRPr="0021587A" w:rsidRDefault="00E91992" w:rsidP="006040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4) специальные требования по усмотрению разработчика или заказчика системы.</w:t>
      </w:r>
    </w:p>
    <w:p w:rsidR="00E91992" w:rsidRPr="0021587A" w:rsidRDefault="00E91992" w:rsidP="002158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2.6.2. В подразделе «Требование к функциям (задачам)», выполняемым системой, приводят: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 каждой подсистеме перечень функций, задач или их комплексов (в том числе обеспечивающих взаимодействие частей системы), подлежащих автоматизации;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создании системы в две или более очереди - перечень функциональных подс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стем, отдельных функций или задач, вводимых в действие в 1-й и последующих очередях;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временной регламент реализации каждой функции, задачи (или комплекса задач);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требования к качеству реализации каждой функции (задачи или комплекса задач), к форме представления выходной информации, характеристики необходимой точности и вр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мени выполнения, требования одновременности выполнения группы функций, достоверн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выдачи результатов;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перечень и критерии отказов для каждой функции, по которой задаются требования по надежности.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 В подразделе «Требования к видам обеспечения» в зависимости от вида сист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приводят требования к </w:t>
      </w:r>
      <w:proofErr w:type="gramStart"/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математическому</w:t>
      </w:r>
      <w:proofErr w:type="gramEnd"/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информационному, лингвистическому, пр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граммному, техническому, метрологическому, организационному, методическому и другие видам обеспечения системы.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2.6.3.1. Для математического обеспечения системы приводят требования к составу, области применения (ограничения) и способам, использования в системе математических методов и моделей, типовых алгоритмов и алгоритмов, подлежащих разработке.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2.6.3.2. Для информационного обеспечения системы приводят требования: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составу, структуре и способам организации данных в системе;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информационному обмену между компонентами системы;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к информационной совместимости со смежными системами;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 использованию общесоюзных и зарегистрированных республиканских, отрасл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 классификаторов, унифицированных документов и классификаторов, действующих на данном предприятии;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 применению систем управления базами данных;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6) к структуре процесса сбора, обработки, передачи данных в системе и представл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данных;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7) к защите данных от разрушений при авариях и сбоях в электропитании системы;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8) к контролю, хранению, обновлению и восстановлению данных;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9) к процедуре придания юридической силы документам, продуцируемым технич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скими средствами АС (в соответствии с ГОСТ 6.10.4).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2.6.3.3. Для лингвистического обеспечения системы приводят требования к примен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в системе языков программирования высокого уровня, языков взаимодействия польз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вателей и технических средств системы, а также требования к кодированию и декодиров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нию данных, к языкам ввода-вывода данных, языкам манипулирования данными, средствам описания предметной области (объекта автоматизации), к способам организации диалога.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2.6.3.4. Для программного обеспечения системы приводят перечень покупных пр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граммных средств, а также требования: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1) к независимости программных средств от используемых СВТ и операционной ср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ды;</w:t>
      </w:r>
      <w:proofErr w:type="gramEnd"/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2) к качеству программных средств, а также к способам его обеспечения и контроля;</w:t>
      </w:r>
    </w:p>
    <w:p w:rsidR="00E91992" w:rsidRPr="0021587A" w:rsidRDefault="00E91992" w:rsidP="006040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87A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 необходимости согласования вновь разрабатываемых программных средств с фондом алгоритмов и программ.</w:t>
      </w:r>
    </w:p>
    <w:p w:rsidR="00DF547A" w:rsidRPr="0021587A" w:rsidRDefault="00DF547A" w:rsidP="0021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992" w:rsidRPr="00604081" w:rsidRDefault="00DF547A" w:rsidP="0021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4081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604081" w:rsidRPr="00604081" w:rsidRDefault="00604081" w:rsidP="0021587A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052"/>
        <w:gridCol w:w="1605"/>
        <w:gridCol w:w="4197"/>
      </w:tblGrid>
      <w:tr w:rsidR="00DF547A" w:rsidRPr="0021587A" w:rsidTr="00602283">
        <w:trPr>
          <w:tblHeader/>
        </w:trPr>
        <w:tc>
          <w:tcPr>
            <w:tcW w:w="3936" w:type="dxa"/>
            <w:vAlign w:val="center"/>
          </w:tcPr>
          <w:p w:rsidR="00DF547A" w:rsidRPr="0021587A" w:rsidRDefault="00DF547A" w:rsidP="006022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Требования к техническому заданию</w:t>
            </w:r>
          </w:p>
        </w:tc>
        <w:tc>
          <w:tcPr>
            <w:tcW w:w="1559" w:type="dxa"/>
            <w:vAlign w:val="center"/>
          </w:tcPr>
          <w:p w:rsidR="00DF547A" w:rsidRPr="0021587A" w:rsidRDefault="00DF547A" w:rsidP="006022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(да/нет)</w:t>
            </w:r>
          </w:p>
        </w:tc>
        <w:tc>
          <w:tcPr>
            <w:tcW w:w="4076" w:type="dxa"/>
            <w:vAlign w:val="center"/>
          </w:tcPr>
          <w:p w:rsidR="00DF547A" w:rsidRPr="0021587A" w:rsidRDefault="00DF547A" w:rsidP="0060228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Комментарий</w:t>
            </w:r>
          </w:p>
        </w:tc>
      </w:tr>
      <w:tr w:rsidR="004929BF" w:rsidRPr="0021587A" w:rsidTr="00604081">
        <w:tc>
          <w:tcPr>
            <w:tcW w:w="3936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раздела «Общие сведения» выполнено в с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ответствии с требованиями ГОСТ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1559" w:type="dxa"/>
          </w:tcPr>
          <w:p w:rsidR="004929BF" w:rsidRPr="0021587A" w:rsidRDefault="004929BF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4076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color w:val="E36C0A" w:themeColor="accent6" w:themeShade="BF"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не указаны разработчики и заказчики системы, их реквизиты, плановые сроки работы, источник финансир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вания работ, порядок оформления и предъявления заказчику результатов работы</w:t>
            </w:r>
          </w:p>
        </w:tc>
      </w:tr>
      <w:tr w:rsidR="004929BF" w:rsidRPr="0021587A" w:rsidTr="00604081">
        <w:tc>
          <w:tcPr>
            <w:tcW w:w="3936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подра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дела «Назначение системы» выпо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нено в соответствии с требованиями ГОСТ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1559" w:type="dxa"/>
          </w:tcPr>
          <w:p w:rsidR="004929BF" w:rsidRPr="0021587A" w:rsidRDefault="004929BF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4076" w:type="dxa"/>
          </w:tcPr>
          <w:p w:rsidR="004929BF" w:rsidRPr="0021587A" w:rsidRDefault="004929BF" w:rsidP="0021587A">
            <w:pPr>
              <w:shd w:val="clear" w:color="auto" w:fill="FFFFFF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  <w:lang w:eastAsia="ru-RU"/>
              </w:rPr>
            </w:pPr>
          </w:p>
        </w:tc>
      </w:tr>
      <w:tr w:rsidR="004929BF" w:rsidRPr="0021587A" w:rsidTr="00604081">
        <w:tc>
          <w:tcPr>
            <w:tcW w:w="3936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подра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дела «Цели создания системы» в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полнено в соответствии с требован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ями ГОСТ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1559" w:type="dxa"/>
          </w:tcPr>
          <w:p w:rsidR="004929BF" w:rsidRPr="0021587A" w:rsidRDefault="004929BF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да</w:t>
            </w:r>
          </w:p>
        </w:tc>
        <w:tc>
          <w:tcPr>
            <w:tcW w:w="4076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</w:tr>
      <w:tr w:rsidR="004929BF" w:rsidRPr="0021587A" w:rsidTr="00604081">
        <w:tc>
          <w:tcPr>
            <w:tcW w:w="3936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и оформление подра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дела «</w:t>
            </w:r>
            <w:r w:rsidRPr="002158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Требования к системе в ц</w:t>
            </w:r>
            <w:r w:rsidRPr="002158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е</w:t>
            </w:r>
            <w:r w:rsidRPr="0021587A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лом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выполнено в соответствии с требованиями ГОСТ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1559" w:type="dxa"/>
          </w:tcPr>
          <w:p w:rsidR="004929BF" w:rsidRPr="0021587A" w:rsidRDefault="004929BF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4076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</w:tr>
      <w:tr w:rsidR="004929BF" w:rsidRPr="0021587A" w:rsidTr="00604081">
        <w:tc>
          <w:tcPr>
            <w:tcW w:w="3936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подра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дела «Требование к функциям (зад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чам), выполняемым системой» в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полнено в соответствии с требован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ями ГОСТ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1559" w:type="dxa"/>
          </w:tcPr>
          <w:p w:rsidR="004929BF" w:rsidRPr="0021587A" w:rsidRDefault="004929BF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  <w:tc>
          <w:tcPr>
            <w:tcW w:w="4076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не указаны перспективы развития и модернизации системы</w:t>
            </w:r>
          </w:p>
        </w:tc>
      </w:tr>
      <w:tr w:rsidR="004929BF" w:rsidRPr="0021587A" w:rsidTr="00604081">
        <w:tc>
          <w:tcPr>
            <w:tcW w:w="3936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и оформление подра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дела «Требование к видам обеспеч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ния» выполнено в соответствии с требованиями ГОСТ </w:t>
            </w:r>
            <w:r w:rsidRPr="002158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34.602-89</w:t>
            </w:r>
          </w:p>
        </w:tc>
        <w:tc>
          <w:tcPr>
            <w:tcW w:w="1559" w:type="dxa"/>
          </w:tcPr>
          <w:p w:rsidR="004929BF" w:rsidRPr="0021587A" w:rsidRDefault="004929BF" w:rsidP="002158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Cs/>
                <w:sz w:val="24"/>
                <w:szCs w:val="24"/>
              </w:rPr>
              <w:t>да</w:t>
            </w:r>
          </w:p>
        </w:tc>
        <w:tc>
          <w:tcPr>
            <w:tcW w:w="4076" w:type="dxa"/>
          </w:tcPr>
          <w:p w:rsidR="004929BF" w:rsidRPr="0021587A" w:rsidRDefault="004929BF" w:rsidP="0021587A">
            <w:pPr>
              <w:jc w:val="both"/>
              <w:rPr>
                <w:rFonts w:ascii="Times New Roman" w:hAnsi="Times New Roman" w:cs="Times New Roman"/>
                <w:bCs/>
                <w:strike/>
                <w:sz w:val="24"/>
                <w:szCs w:val="24"/>
              </w:rPr>
            </w:pPr>
          </w:p>
        </w:tc>
      </w:tr>
    </w:tbl>
    <w:p w:rsidR="00DF547A" w:rsidRPr="0021587A" w:rsidRDefault="00DF547A" w:rsidP="0021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7B8E" w:rsidRPr="0021587A" w:rsidRDefault="00E27B8E" w:rsidP="0021587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1587A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 w:rsidRPr="0021587A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E27B8E" w:rsidRPr="0021587A" w:rsidTr="00E27B8E">
        <w:tc>
          <w:tcPr>
            <w:tcW w:w="4927" w:type="dxa"/>
          </w:tcPr>
          <w:p w:rsidR="00E27B8E" w:rsidRPr="0021587A" w:rsidRDefault="00E27B8E" w:rsidP="0021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4927" w:type="dxa"/>
          </w:tcPr>
          <w:p w:rsidR="00E27B8E" w:rsidRPr="0021587A" w:rsidRDefault="00E27B8E" w:rsidP="0021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27B8E" w:rsidRPr="0021587A" w:rsidTr="00E27B8E">
        <w:tc>
          <w:tcPr>
            <w:tcW w:w="4927" w:type="dxa"/>
          </w:tcPr>
          <w:p w:rsidR="00E27B8E" w:rsidRPr="0021587A" w:rsidRDefault="00E27B8E" w:rsidP="0021587A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4927" w:type="dxa"/>
          </w:tcPr>
          <w:p w:rsidR="00E27B8E" w:rsidRPr="0021587A" w:rsidRDefault="00E27B8E" w:rsidP="0021587A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i/>
                <w:sz w:val="24"/>
                <w:szCs w:val="24"/>
              </w:rPr>
              <w:t>6 баллов</w:t>
            </w:r>
          </w:p>
        </w:tc>
      </w:tr>
      <w:tr w:rsidR="00E27B8E" w:rsidRPr="0021587A" w:rsidTr="00E27B8E">
        <w:tc>
          <w:tcPr>
            <w:tcW w:w="4927" w:type="dxa"/>
          </w:tcPr>
          <w:p w:rsidR="00E27B8E" w:rsidRPr="0021587A" w:rsidRDefault="00E27B8E" w:rsidP="0021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4927" w:type="dxa"/>
          </w:tcPr>
          <w:p w:rsidR="00E27B8E" w:rsidRPr="0021587A" w:rsidRDefault="00FE6FCB" w:rsidP="0021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27B8E" w:rsidRPr="0021587A" w:rsidTr="00E27B8E">
        <w:tc>
          <w:tcPr>
            <w:tcW w:w="4927" w:type="dxa"/>
          </w:tcPr>
          <w:p w:rsidR="00E27B8E" w:rsidRPr="0021587A" w:rsidRDefault="00E27B8E" w:rsidP="0021587A">
            <w:pPr>
              <w:ind w:left="70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4927" w:type="dxa"/>
          </w:tcPr>
          <w:p w:rsidR="00E27B8E" w:rsidRPr="0021587A" w:rsidRDefault="00FE6FCB" w:rsidP="0021587A">
            <w:pPr>
              <w:ind w:firstLine="74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i/>
                <w:sz w:val="24"/>
                <w:szCs w:val="24"/>
              </w:rPr>
              <w:t>2 балла</w:t>
            </w:r>
          </w:p>
        </w:tc>
      </w:tr>
      <w:tr w:rsidR="00FE6FCB" w:rsidRPr="0021587A" w:rsidTr="00E27B8E">
        <w:tc>
          <w:tcPr>
            <w:tcW w:w="4927" w:type="dxa"/>
          </w:tcPr>
          <w:p w:rsidR="00FE6FCB" w:rsidRPr="0021587A" w:rsidRDefault="00FE6FCB" w:rsidP="0021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sz w:val="24"/>
                <w:szCs w:val="24"/>
              </w:rPr>
              <w:t>Отсутствуют неправильно заполненные ячейки</w:t>
            </w:r>
          </w:p>
        </w:tc>
        <w:tc>
          <w:tcPr>
            <w:tcW w:w="4927" w:type="dxa"/>
          </w:tcPr>
          <w:p w:rsidR="00FE6FCB" w:rsidRPr="0021587A" w:rsidRDefault="00FE6FCB" w:rsidP="0021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E27B8E" w:rsidRPr="0021587A" w:rsidTr="00E27B8E">
        <w:tc>
          <w:tcPr>
            <w:tcW w:w="4927" w:type="dxa"/>
          </w:tcPr>
          <w:p w:rsidR="00E27B8E" w:rsidRPr="0021587A" w:rsidRDefault="00E27B8E" w:rsidP="0021587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4927" w:type="dxa"/>
          </w:tcPr>
          <w:p w:rsidR="00E27B8E" w:rsidRPr="0021587A" w:rsidRDefault="00FE6FCB" w:rsidP="002158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587A">
              <w:rPr>
                <w:rFonts w:ascii="Times New Roman" w:hAnsi="Times New Roman" w:cs="Times New Roman"/>
                <w:sz w:val="24"/>
                <w:szCs w:val="24"/>
              </w:rPr>
              <w:t>9 баллов</w:t>
            </w:r>
          </w:p>
        </w:tc>
      </w:tr>
    </w:tbl>
    <w:p w:rsidR="00E27B8E" w:rsidRPr="0021587A" w:rsidRDefault="00E27B8E" w:rsidP="002158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7B8E" w:rsidRPr="0021587A" w:rsidSect="00E27B8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8DA"/>
    <w:multiLevelType w:val="multilevel"/>
    <w:tmpl w:val="DDE40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73852"/>
    <w:multiLevelType w:val="multilevel"/>
    <w:tmpl w:val="EAEC0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672C3"/>
    <w:multiLevelType w:val="multilevel"/>
    <w:tmpl w:val="EAEC0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774B2"/>
    <w:multiLevelType w:val="multilevel"/>
    <w:tmpl w:val="290AD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40220C"/>
    <w:multiLevelType w:val="multilevel"/>
    <w:tmpl w:val="CA5C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F250DC"/>
    <w:multiLevelType w:val="multilevel"/>
    <w:tmpl w:val="89C0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174A4C"/>
    <w:multiLevelType w:val="multilevel"/>
    <w:tmpl w:val="F5CAC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4C3B10"/>
    <w:multiLevelType w:val="multilevel"/>
    <w:tmpl w:val="0E32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64360E"/>
    <w:multiLevelType w:val="multilevel"/>
    <w:tmpl w:val="CF60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A7409F"/>
    <w:multiLevelType w:val="multilevel"/>
    <w:tmpl w:val="900E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1E3379"/>
    <w:multiLevelType w:val="multilevel"/>
    <w:tmpl w:val="B24C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556B77"/>
    <w:multiLevelType w:val="multilevel"/>
    <w:tmpl w:val="0B4A4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30CEB"/>
    <w:multiLevelType w:val="hybridMultilevel"/>
    <w:tmpl w:val="16E257A2"/>
    <w:lvl w:ilvl="0" w:tplc="358EF06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3">
    <w:nsid w:val="380A1CD9"/>
    <w:multiLevelType w:val="multilevel"/>
    <w:tmpl w:val="CA5C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2B0898"/>
    <w:multiLevelType w:val="multilevel"/>
    <w:tmpl w:val="9BE4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480AFD"/>
    <w:multiLevelType w:val="multilevel"/>
    <w:tmpl w:val="80224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520D6D"/>
    <w:multiLevelType w:val="multilevel"/>
    <w:tmpl w:val="EAEC0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F880EEF"/>
    <w:multiLevelType w:val="multilevel"/>
    <w:tmpl w:val="EAEC0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CE476B"/>
    <w:multiLevelType w:val="multilevel"/>
    <w:tmpl w:val="15B06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CB5510"/>
    <w:multiLevelType w:val="multilevel"/>
    <w:tmpl w:val="074C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06650"/>
    <w:multiLevelType w:val="multilevel"/>
    <w:tmpl w:val="8BA6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A11CAB"/>
    <w:multiLevelType w:val="hybridMultilevel"/>
    <w:tmpl w:val="F0BC1612"/>
    <w:lvl w:ilvl="0" w:tplc="46DE1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4C3F87"/>
    <w:multiLevelType w:val="multilevel"/>
    <w:tmpl w:val="9DF2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C545C3"/>
    <w:multiLevelType w:val="multilevel"/>
    <w:tmpl w:val="234EA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5803CC"/>
    <w:multiLevelType w:val="multilevel"/>
    <w:tmpl w:val="EAEC034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8717A8"/>
    <w:multiLevelType w:val="multilevel"/>
    <w:tmpl w:val="71009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770219"/>
    <w:multiLevelType w:val="multilevel"/>
    <w:tmpl w:val="454E2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603127E"/>
    <w:multiLevelType w:val="multilevel"/>
    <w:tmpl w:val="1CD69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70954FA"/>
    <w:multiLevelType w:val="multilevel"/>
    <w:tmpl w:val="85DCD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CE597A"/>
    <w:multiLevelType w:val="multilevel"/>
    <w:tmpl w:val="EA58B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18"/>
  </w:num>
  <w:num w:numId="4">
    <w:abstractNumId w:val="13"/>
  </w:num>
  <w:num w:numId="5">
    <w:abstractNumId w:val="3"/>
  </w:num>
  <w:num w:numId="6">
    <w:abstractNumId w:val="27"/>
  </w:num>
  <w:num w:numId="7">
    <w:abstractNumId w:val="8"/>
  </w:num>
  <w:num w:numId="8">
    <w:abstractNumId w:val="22"/>
  </w:num>
  <w:num w:numId="9">
    <w:abstractNumId w:val="26"/>
  </w:num>
  <w:num w:numId="10">
    <w:abstractNumId w:val="9"/>
  </w:num>
  <w:num w:numId="11">
    <w:abstractNumId w:val="11"/>
  </w:num>
  <w:num w:numId="12">
    <w:abstractNumId w:val="14"/>
  </w:num>
  <w:num w:numId="13">
    <w:abstractNumId w:val="25"/>
  </w:num>
  <w:num w:numId="14">
    <w:abstractNumId w:val="10"/>
  </w:num>
  <w:num w:numId="15">
    <w:abstractNumId w:val="28"/>
  </w:num>
  <w:num w:numId="16">
    <w:abstractNumId w:val="23"/>
  </w:num>
  <w:num w:numId="17">
    <w:abstractNumId w:val="5"/>
  </w:num>
  <w:num w:numId="18">
    <w:abstractNumId w:val="7"/>
  </w:num>
  <w:num w:numId="19">
    <w:abstractNumId w:val="4"/>
  </w:num>
  <w:num w:numId="20">
    <w:abstractNumId w:val="29"/>
  </w:num>
  <w:num w:numId="21">
    <w:abstractNumId w:val="20"/>
  </w:num>
  <w:num w:numId="22">
    <w:abstractNumId w:val="0"/>
  </w:num>
  <w:num w:numId="23">
    <w:abstractNumId w:val="15"/>
  </w:num>
  <w:num w:numId="24">
    <w:abstractNumId w:val="21"/>
  </w:num>
  <w:num w:numId="25">
    <w:abstractNumId w:val="2"/>
  </w:num>
  <w:num w:numId="26">
    <w:abstractNumId w:val="1"/>
  </w:num>
  <w:num w:numId="27">
    <w:abstractNumId w:val="24"/>
  </w:num>
  <w:num w:numId="28">
    <w:abstractNumId w:val="17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762BF"/>
    <w:rsid w:val="00155BD5"/>
    <w:rsid w:val="001C171D"/>
    <w:rsid w:val="0021587A"/>
    <w:rsid w:val="002762BF"/>
    <w:rsid w:val="002D2A1F"/>
    <w:rsid w:val="002D4863"/>
    <w:rsid w:val="002F0127"/>
    <w:rsid w:val="00326C20"/>
    <w:rsid w:val="00347540"/>
    <w:rsid w:val="004929BF"/>
    <w:rsid w:val="004A037C"/>
    <w:rsid w:val="004E1EAE"/>
    <w:rsid w:val="00501CEB"/>
    <w:rsid w:val="005C39AC"/>
    <w:rsid w:val="005C3B75"/>
    <w:rsid w:val="00602077"/>
    <w:rsid w:val="00602283"/>
    <w:rsid w:val="00604081"/>
    <w:rsid w:val="006D36F0"/>
    <w:rsid w:val="00724766"/>
    <w:rsid w:val="00733349"/>
    <w:rsid w:val="00A812FF"/>
    <w:rsid w:val="00AD38E8"/>
    <w:rsid w:val="00C02E52"/>
    <w:rsid w:val="00CA5C22"/>
    <w:rsid w:val="00CC724E"/>
    <w:rsid w:val="00DF547A"/>
    <w:rsid w:val="00E27B8E"/>
    <w:rsid w:val="00E91992"/>
    <w:rsid w:val="00EC1D1E"/>
    <w:rsid w:val="00F23DB3"/>
    <w:rsid w:val="00F64F33"/>
    <w:rsid w:val="00FE6FCB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C3B75"/>
    <w:rPr>
      <w:b/>
      <w:bCs/>
    </w:rPr>
  </w:style>
  <w:style w:type="paragraph" w:styleId="a4">
    <w:name w:val="Normal (Web)"/>
    <w:basedOn w:val="a"/>
    <w:uiPriority w:val="99"/>
    <w:semiHidden/>
    <w:unhideWhenUsed/>
    <w:rsid w:val="00E91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E91992"/>
    <w:rPr>
      <w:color w:val="0000FF"/>
      <w:u w:val="single"/>
    </w:rPr>
  </w:style>
  <w:style w:type="table" w:styleId="a6">
    <w:name w:val="Table Grid"/>
    <w:basedOn w:val="a1"/>
    <w:uiPriority w:val="59"/>
    <w:rsid w:val="00F6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6040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10</Pages>
  <Words>4056</Words>
  <Characters>23125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Efim</cp:lastModifiedBy>
  <cp:revision>21</cp:revision>
  <dcterms:created xsi:type="dcterms:W3CDTF">2020-10-10T10:48:00Z</dcterms:created>
  <dcterms:modified xsi:type="dcterms:W3CDTF">2020-11-12T08:46:00Z</dcterms:modified>
</cp:coreProperties>
</file>