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9" w:rsidRPr="008B35AB" w:rsidRDefault="003C16D9" w:rsidP="00B644CB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B35AB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B35AB">
        <w:rPr>
          <w:rFonts w:cs="Times New Roman"/>
          <w:sz w:val="20"/>
          <w:szCs w:val="20"/>
        </w:rPr>
        <w:t>р</w:t>
      </w:r>
      <w:r w:rsidRPr="008B35AB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B35AB">
        <w:rPr>
          <w:rFonts w:cs="Times New Roman"/>
          <w:sz w:val="20"/>
          <w:szCs w:val="20"/>
        </w:rPr>
        <w:t>ю</w:t>
      </w:r>
      <w:r w:rsidRPr="008B35AB">
        <w:rPr>
          <w:rFonts w:cs="Times New Roman"/>
          <w:sz w:val="20"/>
          <w:szCs w:val="20"/>
        </w:rPr>
        <w:t>щихся по программам СПО», который реализуется с испол</w:t>
      </w:r>
      <w:r w:rsidRPr="008B35AB">
        <w:rPr>
          <w:rFonts w:cs="Times New Roman"/>
          <w:sz w:val="20"/>
          <w:szCs w:val="20"/>
        </w:rPr>
        <w:t>ь</w:t>
      </w:r>
      <w:r w:rsidRPr="008B35AB">
        <w:rPr>
          <w:rFonts w:cs="Times New Roman"/>
          <w:sz w:val="20"/>
          <w:szCs w:val="20"/>
        </w:rPr>
        <w:t>зованием гранта Президента Российской Федерации на развитие гражданского общества, предоставленного Фондом през</w:t>
      </w:r>
      <w:r w:rsidRPr="008B35AB">
        <w:rPr>
          <w:rFonts w:cs="Times New Roman"/>
          <w:sz w:val="20"/>
          <w:szCs w:val="20"/>
        </w:rPr>
        <w:t>и</w:t>
      </w:r>
      <w:r w:rsidRPr="008B35AB">
        <w:rPr>
          <w:rFonts w:cs="Times New Roman"/>
          <w:sz w:val="20"/>
          <w:szCs w:val="20"/>
        </w:rPr>
        <w:t>дентских грантов.</w:t>
      </w:r>
    </w:p>
    <w:p w:rsidR="00523194" w:rsidRDefault="00523194" w:rsidP="00B64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6D9" w:rsidRPr="008B35AB" w:rsidRDefault="003C16D9" w:rsidP="00B644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DB0104" w:rsidRPr="008B35AB" w:rsidRDefault="00DB0104" w:rsidP="00B64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8B35AB">
        <w:rPr>
          <w:rFonts w:ascii="Times New Roman" w:hAnsi="Times New Roman" w:cs="Times New Roman"/>
          <w:sz w:val="24"/>
          <w:szCs w:val="24"/>
        </w:rPr>
        <w:t>л</w:t>
      </w:r>
      <w:r w:rsidRPr="008B35AB">
        <w:rPr>
          <w:rFonts w:ascii="Times New Roman" w:hAnsi="Times New Roman" w:cs="Times New Roman"/>
          <w:sz w:val="24"/>
          <w:szCs w:val="24"/>
        </w:rPr>
        <w:t>ледж»</w:t>
      </w:r>
    </w:p>
    <w:p w:rsidR="003B1580" w:rsidRPr="008B35AB" w:rsidRDefault="003B1580" w:rsidP="00B644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задания</w:t>
      </w:r>
    </w:p>
    <w:p w:rsidR="00B644CB" w:rsidRPr="008B35AB" w:rsidRDefault="00B644CB" w:rsidP="00B644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35AB">
        <w:rPr>
          <w:rFonts w:ascii="Times New Roman" w:hAnsi="Times New Roman" w:cs="Times New Roman"/>
          <w:bCs/>
          <w:sz w:val="24"/>
          <w:szCs w:val="24"/>
        </w:rPr>
        <w:t>Планирование деятельности. Уровень II</w:t>
      </w:r>
    </w:p>
    <w:p w:rsidR="00C31BAD" w:rsidRPr="008B35AB" w:rsidRDefault="00C31BAD" w:rsidP="00B64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bCs/>
          <w:sz w:val="24"/>
          <w:szCs w:val="24"/>
        </w:rPr>
        <w:t xml:space="preserve">ПМ 01 </w:t>
      </w:r>
      <w:r w:rsidRPr="008B35AB">
        <w:rPr>
          <w:rFonts w:ascii="Times New Roman" w:hAnsi="Times New Roman" w:cs="Times New Roman"/>
          <w:sz w:val="24"/>
          <w:szCs w:val="24"/>
        </w:rPr>
        <w:t xml:space="preserve">Разработка модулей программного обеспечения для компьютерных систем </w:t>
      </w:r>
    </w:p>
    <w:p w:rsidR="000B5CA2" w:rsidRPr="008B35AB" w:rsidRDefault="000B5CA2" w:rsidP="00B644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М</w:t>
      </w:r>
      <w:r w:rsidRPr="008B35AB">
        <w:rPr>
          <w:rFonts w:ascii="Times New Roman" w:eastAsia="Calibri" w:hAnsi="Times New Roman" w:cs="Times New Roman"/>
          <w:sz w:val="24"/>
          <w:szCs w:val="24"/>
        </w:rPr>
        <w:t>ДК.</w:t>
      </w:r>
      <w:r w:rsidRPr="008B35AB">
        <w:rPr>
          <w:rFonts w:ascii="Times New Roman" w:hAnsi="Times New Roman" w:cs="Times New Roman"/>
          <w:sz w:val="24"/>
          <w:szCs w:val="24"/>
        </w:rPr>
        <w:t>0</w:t>
      </w:r>
      <w:r w:rsidRPr="008B35AB">
        <w:rPr>
          <w:rFonts w:ascii="Times New Roman" w:eastAsia="Calibri" w:hAnsi="Times New Roman" w:cs="Times New Roman"/>
          <w:sz w:val="24"/>
          <w:szCs w:val="24"/>
        </w:rPr>
        <w:t>1.01</w:t>
      </w:r>
      <w:r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eastAsia="Calibri" w:hAnsi="Times New Roman" w:cs="Times New Roman"/>
          <w:iCs/>
          <w:sz w:val="24"/>
          <w:szCs w:val="24"/>
        </w:rPr>
        <w:t>Разработка программных модулей</w:t>
      </w:r>
    </w:p>
    <w:p w:rsidR="000B5CA2" w:rsidRPr="008B35AB" w:rsidRDefault="000B5CA2" w:rsidP="00B64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bCs/>
          <w:sz w:val="24"/>
          <w:szCs w:val="24"/>
        </w:rPr>
        <w:t>Тема</w:t>
      </w:r>
      <w:r w:rsidR="00B644CB" w:rsidRPr="008B35AB">
        <w:rPr>
          <w:rFonts w:ascii="Times New Roman" w:hAnsi="Times New Roman" w:cs="Times New Roman"/>
          <w:bCs/>
          <w:sz w:val="24"/>
          <w:szCs w:val="24"/>
        </w:rPr>
        <w:t>:</w:t>
      </w:r>
      <w:r w:rsidRPr="008B3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BAD" w:rsidRPr="008B35AB">
        <w:rPr>
          <w:rFonts w:ascii="Times New Roman" w:eastAsia="Calibri" w:hAnsi="Times New Roman" w:cs="Times New Roman"/>
          <w:bCs/>
          <w:sz w:val="24"/>
          <w:szCs w:val="24"/>
        </w:rPr>
        <w:t>Планирование технологических процессов</w:t>
      </w:r>
    </w:p>
    <w:p w:rsidR="003C16D9" w:rsidRPr="008B35AB" w:rsidRDefault="003C16D9" w:rsidP="00B644CB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44CB" w:rsidRPr="008B35AB" w:rsidRDefault="00B644CB" w:rsidP="00B644CB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16D9" w:rsidRPr="008B35AB" w:rsidRDefault="003C16D9" w:rsidP="00B64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Вы как технический писатель</w:t>
      </w:r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наняты документировать все производственные проце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сы по разработке </w:t>
      </w:r>
      <w:r w:rsidR="00500C0A" w:rsidRPr="008B35AB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="00C31BAD" w:rsidRPr="008B35A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00C0A" w:rsidRPr="008B35AB">
        <w:rPr>
          <w:rFonts w:ascii="Times New Roman" w:eastAsia="Times New Roman" w:hAnsi="Times New Roman" w:cs="Times New Roman"/>
          <w:sz w:val="24"/>
          <w:szCs w:val="24"/>
        </w:rPr>
        <w:t>ммного обеспечения (</w:t>
      </w:r>
      <w:proofErr w:type="gramStart"/>
      <w:r w:rsidR="00500C0A" w:rsidRPr="008B35A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500C0A" w:rsidRPr="008B35A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в ООО «</w:t>
      </w:r>
      <w:proofErr w:type="spellStart"/>
      <w:r w:rsidRPr="008B35AB">
        <w:rPr>
          <w:rFonts w:ascii="Times New Roman" w:eastAsia="Times New Roman" w:hAnsi="Times New Roman" w:cs="Times New Roman"/>
          <w:sz w:val="24"/>
          <w:szCs w:val="24"/>
        </w:rPr>
        <w:t>Программос</w:t>
      </w:r>
      <w:proofErr w:type="spellEnd"/>
      <w:r w:rsidRPr="008B35AB">
        <w:rPr>
          <w:rFonts w:ascii="Times New Roman" w:eastAsia="Times New Roman" w:hAnsi="Times New Roman" w:cs="Times New Roman"/>
          <w:sz w:val="24"/>
          <w:szCs w:val="24"/>
        </w:rPr>
        <w:t>-проекты».</w:t>
      </w:r>
      <w:r w:rsidR="00231E80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864" w:rsidRPr="008B35A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12864" w:rsidRPr="008B35AB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612864"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2864" w:rsidRPr="008B35AB">
        <w:rPr>
          <w:rFonts w:ascii="Times New Roman" w:eastAsia="Times New Roman" w:hAnsi="Times New Roman" w:cs="Times New Roman"/>
          <w:sz w:val="24"/>
          <w:szCs w:val="24"/>
        </w:rPr>
        <w:t>граммос</w:t>
      </w:r>
      <w:proofErr w:type="spellEnd"/>
      <w:r w:rsidR="00612864" w:rsidRPr="008B35AB">
        <w:rPr>
          <w:rFonts w:ascii="Times New Roman" w:eastAsia="Times New Roman" w:hAnsi="Times New Roman" w:cs="Times New Roman"/>
          <w:sz w:val="24"/>
          <w:szCs w:val="24"/>
        </w:rPr>
        <w:t>-проекты»</w:t>
      </w:r>
      <w:r w:rsidR="00612864" w:rsidRPr="008B35AB">
        <w:rPr>
          <w:rFonts w:ascii="Times New Roman" w:hAnsi="Times New Roman" w:cs="Times New Roman"/>
          <w:sz w:val="24"/>
          <w:szCs w:val="24"/>
        </w:rPr>
        <w:t xml:space="preserve"> выиг</w:t>
      </w:r>
      <w:r w:rsidR="00C31BAD" w:rsidRPr="008B35AB">
        <w:rPr>
          <w:rFonts w:ascii="Times New Roman" w:hAnsi="Times New Roman" w:cs="Times New Roman"/>
          <w:sz w:val="24"/>
          <w:szCs w:val="24"/>
        </w:rPr>
        <w:t>р</w:t>
      </w:r>
      <w:r w:rsidR="00612864" w:rsidRPr="008B35AB">
        <w:rPr>
          <w:rFonts w:ascii="Times New Roman" w:hAnsi="Times New Roman" w:cs="Times New Roman"/>
          <w:sz w:val="24"/>
          <w:szCs w:val="24"/>
        </w:rPr>
        <w:t xml:space="preserve">ала грант </w:t>
      </w:r>
      <w:r w:rsidR="00612864" w:rsidRPr="008B35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</w:t>
      </w:r>
      <w:proofErr w:type="spellStart"/>
      <w:r w:rsidR="00612864" w:rsidRPr="008B35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Роскартографии</w:t>
      </w:r>
      <w:proofErr w:type="spellEnd"/>
      <w:r w:rsidR="00612864" w:rsidRPr="008B35A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» на </w:t>
      </w:r>
      <w:r w:rsidR="00612864" w:rsidRPr="008B35AB">
        <w:rPr>
          <w:rFonts w:ascii="Times New Roman" w:hAnsi="Times New Roman" w:cs="Times New Roman"/>
          <w:sz w:val="24"/>
          <w:szCs w:val="24"/>
        </w:rPr>
        <w:t>составление реестра цифровых т</w:t>
      </w:r>
      <w:r w:rsidR="00612864" w:rsidRPr="008B35AB">
        <w:rPr>
          <w:rFonts w:ascii="Times New Roman" w:hAnsi="Times New Roman" w:cs="Times New Roman"/>
          <w:sz w:val="24"/>
          <w:szCs w:val="24"/>
        </w:rPr>
        <w:t>о</w:t>
      </w:r>
      <w:r w:rsidR="00612864" w:rsidRPr="008B35AB">
        <w:rPr>
          <w:rFonts w:ascii="Times New Roman" w:hAnsi="Times New Roman" w:cs="Times New Roman"/>
          <w:sz w:val="24"/>
          <w:szCs w:val="24"/>
        </w:rPr>
        <w:t xml:space="preserve">пографических карт </w:t>
      </w:r>
      <w:r w:rsidR="00FB0402" w:rsidRPr="008B35AB">
        <w:rPr>
          <w:rFonts w:ascii="Times New Roman" w:hAnsi="Times New Roman" w:cs="Times New Roman"/>
          <w:sz w:val="24"/>
          <w:szCs w:val="24"/>
        </w:rPr>
        <w:t xml:space="preserve">(ЦТК) </w:t>
      </w:r>
      <w:r w:rsidR="00612864" w:rsidRPr="008B35AB">
        <w:rPr>
          <w:rFonts w:ascii="Times New Roman" w:hAnsi="Times New Roman" w:cs="Times New Roman"/>
          <w:sz w:val="24"/>
          <w:szCs w:val="24"/>
        </w:rPr>
        <w:t xml:space="preserve">Самарской области. </w:t>
      </w:r>
      <w:r w:rsidR="007212BD" w:rsidRPr="008B35AB">
        <w:rPr>
          <w:rFonts w:ascii="Times New Roman" w:hAnsi="Times New Roman" w:cs="Times New Roman"/>
          <w:sz w:val="24"/>
          <w:szCs w:val="24"/>
        </w:rPr>
        <w:t xml:space="preserve">На первом этапе необходимо создать карты 4 городов: Самара, Тольятти, Чапаевск, </w:t>
      </w:r>
      <w:proofErr w:type="spellStart"/>
      <w:r w:rsidR="007212BD" w:rsidRPr="008B35AB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7212BD" w:rsidRPr="008B35AB">
        <w:rPr>
          <w:rFonts w:ascii="Times New Roman" w:hAnsi="Times New Roman" w:cs="Times New Roman"/>
          <w:sz w:val="24"/>
          <w:szCs w:val="24"/>
        </w:rPr>
        <w:t xml:space="preserve"> и ра</w:t>
      </w:r>
      <w:r w:rsidR="007212BD" w:rsidRPr="008B35AB">
        <w:rPr>
          <w:rFonts w:ascii="Times New Roman" w:hAnsi="Times New Roman" w:cs="Times New Roman"/>
          <w:sz w:val="24"/>
          <w:szCs w:val="24"/>
        </w:rPr>
        <w:t>з</w:t>
      </w:r>
      <w:r w:rsidR="007212BD" w:rsidRPr="008B35AB">
        <w:rPr>
          <w:rFonts w:ascii="Times New Roman" w:hAnsi="Times New Roman" w:cs="Times New Roman"/>
          <w:sz w:val="24"/>
          <w:szCs w:val="24"/>
        </w:rPr>
        <w:t>местить их в реестре не позднее чем через 12 дней.</w:t>
      </w:r>
    </w:p>
    <w:p w:rsidR="00FB0402" w:rsidRPr="008B35AB" w:rsidRDefault="00FB0402" w:rsidP="00B644CB">
      <w:pPr>
        <w:tabs>
          <w:tab w:val="left" w:pos="2385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3194" w:rsidRPr="008B35AB" w:rsidRDefault="00523194" w:rsidP="0052319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</w:t>
      </w:r>
      <w:r w:rsidR="00500C0A" w:rsidRPr="008B35AB">
        <w:rPr>
          <w:rFonts w:ascii="Times New Roman" w:hAnsi="Times New Roman" w:cs="Times New Roman"/>
          <w:sz w:val="24"/>
          <w:szCs w:val="24"/>
        </w:rPr>
        <w:t>зучите источники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ратите внимание на об</w:t>
      </w:r>
      <w:r w:rsidRPr="008B35AB">
        <w:rPr>
          <w:rFonts w:ascii="Times New Roman" w:hAnsi="Times New Roman" w:cs="Times New Roman"/>
          <w:sz w:val="24"/>
          <w:szCs w:val="24"/>
        </w:rPr>
        <w:t>разец заполнения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35AB">
        <w:rPr>
          <w:rFonts w:ascii="Times New Roman" w:hAnsi="Times New Roman" w:cs="Times New Roman"/>
          <w:sz w:val="24"/>
          <w:szCs w:val="24"/>
        </w:rPr>
        <w:t>-графика показан</w:t>
      </w:r>
      <w:proofErr w:type="gramEnd"/>
      <w:r w:rsidRPr="008B35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составе </w:t>
      </w:r>
      <w:r w:rsidRPr="008B35AB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35AB">
        <w:rPr>
          <w:rFonts w:ascii="Times New Roman" w:hAnsi="Times New Roman" w:cs="Times New Roman"/>
          <w:sz w:val="24"/>
          <w:szCs w:val="24"/>
        </w:rPr>
        <w:t xml:space="preserve"> 2. </w:t>
      </w:r>
    </w:p>
    <w:p w:rsidR="00E05DD2" w:rsidRPr="008B35AB" w:rsidRDefault="00500C0A" w:rsidP="00523194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t>С</w:t>
      </w:r>
      <w:r w:rsidR="00E05DD2" w:rsidRPr="008B35AB">
        <w:rPr>
          <w:rFonts w:ascii="Times New Roman" w:hAnsi="Times New Roman" w:cs="Times New Roman"/>
          <w:b/>
          <w:sz w:val="24"/>
          <w:szCs w:val="24"/>
        </w:rPr>
        <w:t>остав</w:t>
      </w:r>
      <w:r w:rsidRPr="008B35AB">
        <w:rPr>
          <w:rFonts w:ascii="Times New Roman" w:hAnsi="Times New Roman" w:cs="Times New Roman"/>
          <w:b/>
          <w:sz w:val="24"/>
          <w:szCs w:val="24"/>
        </w:rPr>
        <w:t>ьте</w:t>
      </w:r>
      <w:r w:rsidR="00C31BAD" w:rsidRPr="008B35AB">
        <w:rPr>
          <w:rFonts w:ascii="Times New Roman" w:hAnsi="Times New Roman" w:cs="Times New Roman"/>
          <w:b/>
          <w:sz w:val="24"/>
          <w:szCs w:val="24"/>
        </w:rPr>
        <w:t xml:space="preserve"> план-</w:t>
      </w:r>
      <w:r w:rsidR="00E05DD2" w:rsidRPr="008B35AB">
        <w:rPr>
          <w:rFonts w:ascii="Times New Roman" w:hAnsi="Times New Roman" w:cs="Times New Roman"/>
          <w:b/>
          <w:sz w:val="24"/>
          <w:szCs w:val="24"/>
        </w:rPr>
        <w:t xml:space="preserve">график создания </w:t>
      </w:r>
      <w:r w:rsidR="00FB0402" w:rsidRPr="008B35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9B3593" w:rsidRPr="008B35AB">
        <w:rPr>
          <w:rFonts w:ascii="Times New Roman" w:eastAsia="Times New Roman" w:hAnsi="Times New Roman" w:cs="Times New Roman"/>
          <w:b/>
          <w:sz w:val="24"/>
          <w:szCs w:val="24"/>
        </w:rPr>
        <w:t>цифров</w:t>
      </w:r>
      <w:r w:rsidR="00FB0402" w:rsidRPr="008B35AB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9B3593" w:rsidRPr="008B3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402" w:rsidRPr="008B35AB">
        <w:rPr>
          <w:rFonts w:ascii="Times New Roman" w:eastAsia="Times New Roman" w:hAnsi="Times New Roman" w:cs="Times New Roman"/>
          <w:b/>
          <w:sz w:val="24"/>
          <w:szCs w:val="24"/>
        </w:rPr>
        <w:t>ЦТК</w:t>
      </w:r>
      <w:r w:rsidR="0069562A" w:rsidRPr="008B3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402" w:rsidRPr="008B35AB">
        <w:rPr>
          <w:rFonts w:ascii="Times New Roman" w:hAnsi="Times New Roman" w:cs="Times New Roman"/>
          <w:b/>
          <w:sz w:val="24"/>
          <w:szCs w:val="24"/>
        </w:rPr>
        <w:t xml:space="preserve">и тарификацию </w:t>
      </w:r>
      <w:r w:rsidR="00FB0402" w:rsidRPr="008B35AB">
        <w:rPr>
          <w:rFonts w:ascii="Times New Roman" w:eastAsia="Times New Roman" w:hAnsi="Times New Roman" w:cs="Times New Roman"/>
          <w:b/>
          <w:sz w:val="24"/>
          <w:szCs w:val="24"/>
        </w:rPr>
        <w:t>сотрудников</w:t>
      </w:r>
    </w:p>
    <w:p w:rsidR="005661FE" w:rsidRDefault="005661FE" w:rsidP="00B644C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3194" w:rsidRPr="008B35AB" w:rsidRDefault="00523194" w:rsidP="00B644C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23194" w:rsidRDefault="00B93F52" w:rsidP="00B644CB">
      <w:pPr>
        <w:tabs>
          <w:tab w:val="left" w:pos="23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35AB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p w:rsidR="00E05DD2" w:rsidRPr="008B35AB" w:rsidRDefault="00523194" w:rsidP="0052319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План-график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2"/>
        <w:gridCol w:w="830"/>
        <w:gridCol w:w="794"/>
        <w:gridCol w:w="670"/>
        <w:gridCol w:w="670"/>
        <w:gridCol w:w="670"/>
        <w:gridCol w:w="670"/>
        <w:gridCol w:w="670"/>
        <w:gridCol w:w="671"/>
        <w:gridCol w:w="671"/>
        <w:gridCol w:w="671"/>
        <w:gridCol w:w="691"/>
        <w:gridCol w:w="662"/>
        <w:gridCol w:w="662"/>
      </w:tblGrid>
      <w:tr w:rsidR="008B35AB" w:rsidRPr="008B35AB" w:rsidTr="00B644CB">
        <w:trPr>
          <w:trHeight w:val="251"/>
          <w:tblHeader/>
        </w:trPr>
        <w:tc>
          <w:tcPr>
            <w:tcW w:w="852" w:type="dxa"/>
            <w:vMerge w:val="restart"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карты</w:t>
            </w:r>
          </w:p>
        </w:tc>
        <w:tc>
          <w:tcPr>
            <w:tcW w:w="830" w:type="dxa"/>
            <w:vMerge w:val="restart"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ПК</w:t>
            </w:r>
          </w:p>
        </w:tc>
        <w:tc>
          <w:tcPr>
            <w:tcW w:w="8172" w:type="dxa"/>
            <w:gridSpan w:val="12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8B35AB" w:rsidRPr="008B35AB" w:rsidTr="00B644CB">
        <w:trPr>
          <w:trHeight w:val="87"/>
          <w:tblHeader/>
        </w:trPr>
        <w:tc>
          <w:tcPr>
            <w:tcW w:w="852" w:type="dxa"/>
            <w:vMerge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vAlign w:val="center"/>
          </w:tcPr>
          <w:p w:rsidR="00D9191E" w:rsidRPr="008B35AB" w:rsidRDefault="00D9191E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vAlign w:val="center"/>
          </w:tcPr>
          <w:p w:rsidR="00D9191E" w:rsidRPr="008B35AB" w:rsidRDefault="00D9191E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5AB" w:rsidRPr="008B35AB" w:rsidTr="00B644CB">
        <w:trPr>
          <w:trHeight w:val="184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84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51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17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85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00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68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00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51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01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84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68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00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68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17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68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00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34"/>
        </w:trPr>
        <w:tc>
          <w:tcPr>
            <w:tcW w:w="852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151"/>
        </w:trPr>
        <w:tc>
          <w:tcPr>
            <w:tcW w:w="852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85C27" w:rsidRPr="008B35AB" w:rsidRDefault="00785C27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4CB" w:rsidRPr="008B35AB" w:rsidRDefault="00B644CB" w:rsidP="00B644CB">
      <w:pPr>
        <w:spacing w:after="0" w:line="240" w:lineRule="auto"/>
        <w:ind w:firstLine="993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0402" w:rsidRPr="008B35AB" w:rsidRDefault="00523194" w:rsidP="00523194">
      <w:pPr>
        <w:spacing w:after="0" w:line="240" w:lineRule="auto"/>
        <w:ind w:firstLine="993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bookmarkStart w:id="0" w:name="_GoBack"/>
      <w:bookmarkEnd w:id="0"/>
      <w:r w:rsidR="00FB0402" w:rsidRPr="008B35AB">
        <w:rPr>
          <w:rFonts w:ascii="Times New Roman" w:eastAsia="Times New Roman" w:hAnsi="Times New Roman" w:cs="Times New Roman"/>
          <w:i/>
          <w:sz w:val="24"/>
          <w:szCs w:val="24"/>
        </w:rPr>
        <w:t>арификации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7"/>
        <w:gridCol w:w="2657"/>
        <w:gridCol w:w="2663"/>
        <w:gridCol w:w="2657"/>
      </w:tblGrid>
      <w:tr w:rsidR="008B35AB" w:rsidRPr="008B35AB" w:rsidTr="00B644CB">
        <w:trPr>
          <w:trHeight w:val="148"/>
        </w:trPr>
        <w:tc>
          <w:tcPr>
            <w:tcW w:w="1877" w:type="dxa"/>
            <w:vMerge w:val="restart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977" w:type="dxa"/>
            <w:gridSpan w:val="3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ind w:lef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отработанных часов</w:t>
            </w:r>
          </w:p>
        </w:tc>
      </w:tr>
      <w:tr w:rsidR="008B35AB" w:rsidRPr="008B35AB" w:rsidTr="00B644CB">
        <w:tc>
          <w:tcPr>
            <w:tcW w:w="1877" w:type="dxa"/>
            <w:vMerge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ind w:lef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8B35AB" w:rsidRPr="008B35AB" w:rsidTr="00B644CB"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rPr>
          <w:trHeight w:val="259"/>
        </w:trPr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  <w:tcBorders>
              <w:righ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ashSmallGap" w:sz="2" w:space="0" w:color="auto"/>
            </w:tcBorders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B644CB">
        <w:tc>
          <w:tcPr>
            <w:tcW w:w="187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7" w:type="dxa"/>
          </w:tcPr>
          <w:p w:rsidR="00FB0402" w:rsidRPr="008B35AB" w:rsidRDefault="00FB0402" w:rsidP="00B644CB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FB0402" w:rsidRPr="008B35AB" w:rsidRDefault="00FB0402" w:rsidP="00B644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194" w:rsidRDefault="00523194" w:rsidP="00B644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23194" w:rsidRDefault="0052319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31BAD" w:rsidRPr="008B35AB" w:rsidRDefault="00523194" w:rsidP="00B644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И</w:t>
      </w:r>
      <w:r w:rsidR="00C31BAD" w:rsidRPr="008B35AB">
        <w:rPr>
          <w:rFonts w:ascii="Times New Roman" w:hAnsi="Times New Roman" w:cs="Times New Roman"/>
          <w:b/>
          <w:i/>
          <w:sz w:val="24"/>
          <w:szCs w:val="24"/>
        </w:rPr>
        <w:t>сточник 1</w:t>
      </w:r>
    </w:p>
    <w:p w:rsidR="00C31BAD" w:rsidRPr="008B35AB" w:rsidRDefault="00C31BAD" w:rsidP="00B6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proofErr w:type="spellStart"/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Роскартография</w:t>
      </w:r>
      <w:proofErr w:type="spellEnd"/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» объявила конкурс о создании цифровых автомобильных карт Ро</w:t>
      </w:r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8B35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сии. По условиям конкурса карты должны быть изданы в открытом формате SFX. На проект выделено около 6 млрд. руб.</w:t>
      </w:r>
    </w:p>
    <w:p w:rsidR="00C31BAD" w:rsidRPr="008B35AB" w:rsidRDefault="004C792D" w:rsidP="00B6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/>
      <w:r w:rsidR="00C31BAD" w:rsidRPr="008B35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158FA2" wp14:editId="20341A70">
            <wp:extent cx="10795" cy="10795"/>
            <wp:effectExtent l="0" t="0" r="0" b="0"/>
            <wp:docPr id="2" name="Рисунок 20" descr="https://cnb.cnews.ru/image.php?zone=174&amp;banner=7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nb.cnews.ru/image.php?zone=174&amp;banner=778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сайте </w:t>
      </w:r>
      <w:proofErr w:type="spellStart"/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госзакупок</w:t>
      </w:r>
      <w:proofErr w:type="spellEnd"/>
      <w:r w:rsidR="00B644CB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="00C31BAD" w:rsidRPr="008B35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появилась информация</w:t>
        </w:r>
      </w:hyperlink>
      <w:r w:rsidR="00B644CB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проведении Федеральным агентством геод</w:t>
      </w:r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зии и картографии («</w:t>
      </w:r>
      <w:proofErr w:type="spellStart"/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Роскартографией</w:t>
      </w:r>
      <w:proofErr w:type="spellEnd"/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») открытого конкурса, в числе которого значатся лоты по изданию открытых цифровых навигационных карт России для наземного автотранспорта. В общей сложности на эти цели из федерального бюджета предполагается выделить около 6 </w:t>
      </w:r>
      <w:proofErr w:type="gramStart"/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млрд</w:t>
      </w:r>
      <w:proofErr w:type="gramEnd"/>
      <w:r w:rsidR="00C31BAD" w:rsidRPr="008B35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</w:p>
    <w:p w:rsidR="00C31BAD" w:rsidRPr="008B35AB" w:rsidRDefault="00C31BAD" w:rsidP="00B644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Цифровые карты по условиям конкурса будут создаваться в масштабах 1:50000 из карт ма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штаба 1:25000 и распространяться в открытом формате SXF. Программное обеспечение, в котором будут созданы карты, это «Панорама-Редактор» или ГИС «Карта 2005» 9.0.</w:t>
      </w:r>
    </w:p>
    <w:p w:rsidR="00B644CB" w:rsidRPr="008B35AB" w:rsidRDefault="00B644CB" w:rsidP="00B644CB">
      <w:pPr>
        <w:tabs>
          <w:tab w:val="left" w:pos="2385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9191E" w:rsidRPr="008B35AB" w:rsidRDefault="00D9191E" w:rsidP="00B644CB">
      <w:pPr>
        <w:tabs>
          <w:tab w:val="left" w:pos="2385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35AB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C31BAD" w:rsidRPr="008B35AB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D9191E" w:rsidRPr="008B35AB" w:rsidRDefault="00D9191E" w:rsidP="00B644CB">
      <w:pPr>
        <w:tabs>
          <w:tab w:val="left" w:pos="23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>Информация об организации труда в ООО «</w:t>
      </w:r>
      <w:proofErr w:type="spellStart"/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>Программос</w:t>
      </w:r>
      <w:proofErr w:type="spellEnd"/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>-проекты»</w:t>
      </w:r>
    </w:p>
    <w:p w:rsidR="005F4EF1" w:rsidRPr="008B35AB" w:rsidRDefault="00776C39" w:rsidP="00B64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Проблема в том, что у вас работает всего два программиста (Иванов И.И. и Петров П.П) и один фотограф (Сидоров С.С.), который также</w:t>
      </w:r>
      <w:r w:rsidR="002C3C36" w:rsidRPr="008B35AB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8B35AB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="002C3C36" w:rsidRPr="008B35AB">
        <w:rPr>
          <w:rFonts w:ascii="Times New Roman" w:hAnsi="Times New Roman" w:cs="Times New Roman"/>
          <w:sz w:val="24"/>
          <w:szCs w:val="24"/>
        </w:rPr>
        <w:t>ть</w:t>
      </w:r>
      <w:r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4C41BE" w:rsidRPr="008B35AB">
        <w:rPr>
          <w:rFonts w:ascii="Times New Roman" w:hAnsi="Times New Roman" w:cs="Times New Roman"/>
          <w:sz w:val="24"/>
          <w:szCs w:val="24"/>
        </w:rPr>
        <w:t>контроль качества</w:t>
      </w:r>
      <w:r w:rsidRPr="008B35AB">
        <w:rPr>
          <w:rFonts w:ascii="Times New Roman" w:hAnsi="Times New Roman" w:cs="Times New Roman"/>
          <w:sz w:val="24"/>
          <w:szCs w:val="24"/>
        </w:rPr>
        <w:t xml:space="preserve">, </w:t>
      </w:r>
      <w:r w:rsidR="00997FEB" w:rsidRPr="008B35AB">
        <w:rPr>
          <w:rFonts w:ascii="Times New Roman" w:hAnsi="Times New Roman" w:cs="Times New Roman"/>
          <w:sz w:val="24"/>
          <w:szCs w:val="24"/>
        </w:rPr>
        <w:t xml:space="preserve">умеет </w:t>
      </w:r>
      <w:r w:rsidRPr="008B35AB">
        <w:rPr>
          <w:rFonts w:ascii="Times New Roman" w:hAnsi="Times New Roman" w:cs="Times New Roman"/>
          <w:sz w:val="24"/>
          <w:szCs w:val="24"/>
        </w:rPr>
        <w:t>закачивать файлы в архивы и реестры</w:t>
      </w:r>
      <w:r w:rsid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2C3C36" w:rsidRPr="008B35AB">
        <w:rPr>
          <w:rFonts w:ascii="Times New Roman" w:hAnsi="Times New Roman" w:cs="Times New Roman"/>
          <w:sz w:val="24"/>
          <w:szCs w:val="24"/>
        </w:rPr>
        <w:t>- но делает это лишь тогда, когда боше некому и программисты заняты на других работах</w:t>
      </w:r>
      <w:r w:rsidRPr="008B35AB">
        <w:rPr>
          <w:rFonts w:ascii="Times New Roman" w:hAnsi="Times New Roman" w:cs="Times New Roman"/>
          <w:sz w:val="24"/>
          <w:szCs w:val="24"/>
        </w:rPr>
        <w:t>.</w:t>
      </w:r>
      <w:r w:rsidR="00B644CB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601411" w:rsidRPr="008B35AB">
        <w:rPr>
          <w:rFonts w:ascii="Times New Roman" w:hAnsi="Times New Roman" w:cs="Times New Roman"/>
          <w:sz w:val="24"/>
          <w:szCs w:val="24"/>
        </w:rPr>
        <w:t xml:space="preserve">Иванов и Петров умеют все, кроме </w:t>
      </w:r>
      <w:proofErr w:type="spellStart"/>
      <w:r w:rsidR="00601411" w:rsidRPr="008B35AB">
        <w:rPr>
          <w:rFonts w:ascii="Times New Roman" w:hAnsi="Times New Roman" w:cs="Times New Roman"/>
          <w:sz w:val="24"/>
          <w:szCs w:val="24"/>
        </w:rPr>
        <w:t>фотографиро</w:t>
      </w:r>
      <w:r w:rsidR="00601411" w:rsidRPr="008B35AB">
        <w:rPr>
          <w:rFonts w:ascii="Times New Roman" w:hAnsi="Times New Roman" w:cs="Times New Roman"/>
          <w:sz w:val="24"/>
          <w:szCs w:val="24"/>
        </w:rPr>
        <w:t>в</w:t>
      </w:r>
      <w:r w:rsidR="00601411" w:rsidRPr="008B35A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="00601411" w:rsidRPr="008B35AB">
        <w:rPr>
          <w:rFonts w:ascii="Times New Roman" w:hAnsi="Times New Roman" w:cs="Times New Roman"/>
          <w:sz w:val="24"/>
          <w:szCs w:val="24"/>
        </w:rPr>
        <w:t xml:space="preserve">. </w:t>
      </w:r>
      <w:r w:rsidRPr="008B35AB">
        <w:rPr>
          <w:rFonts w:ascii="Times New Roman" w:hAnsi="Times New Roman" w:cs="Times New Roman"/>
          <w:sz w:val="24"/>
          <w:szCs w:val="24"/>
        </w:rPr>
        <w:t>Работы нужно выполнить как можно быстрее. В один момент времени специалист в</w:t>
      </w:r>
      <w:r w:rsidRPr="008B35AB">
        <w:rPr>
          <w:rFonts w:ascii="Times New Roman" w:hAnsi="Times New Roman" w:cs="Times New Roman"/>
          <w:sz w:val="24"/>
          <w:szCs w:val="24"/>
        </w:rPr>
        <w:t>ы</w:t>
      </w:r>
      <w:r w:rsidRPr="008B35AB">
        <w:rPr>
          <w:rFonts w:ascii="Times New Roman" w:hAnsi="Times New Roman" w:cs="Times New Roman"/>
          <w:sz w:val="24"/>
          <w:szCs w:val="24"/>
        </w:rPr>
        <w:t>полняет только одну работу.</w:t>
      </w:r>
      <w:r w:rsidR="007E2729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601411" w:rsidRPr="008B35AB">
        <w:rPr>
          <w:rFonts w:ascii="Times New Roman" w:hAnsi="Times New Roman" w:cs="Times New Roman"/>
          <w:sz w:val="24"/>
          <w:szCs w:val="24"/>
        </w:rPr>
        <w:t xml:space="preserve">Фотоаппарат, </w:t>
      </w:r>
      <w:r w:rsidR="002C3C36" w:rsidRPr="008B35AB">
        <w:rPr>
          <w:rFonts w:ascii="Times New Roman" w:hAnsi="Times New Roman" w:cs="Times New Roman"/>
          <w:sz w:val="24"/>
          <w:szCs w:val="24"/>
        </w:rPr>
        <w:t>г</w:t>
      </w:r>
      <w:r w:rsidR="00601411" w:rsidRPr="008B35AB">
        <w:rPr>
          <w:rFonts w:ascii="Times New Roman" w:hAnsi="Times New Roman" w:cs="Times New Roman"/>
          <w:sz w:val="24"/>
          <w:szCs w:val="24"/>
        </w:rPr>
        <w:t>еодезические приборы есть в одном экземпляре. О</w:t>
      </w:r>
      <w:r w:rsidR="007E2729" w:rsidRPr="008B35AB">
        <w:rPr>
          <w:rFonts w:ascii="Times New Roman" w:hAnsi="Times New Roman" w:cs="Times New Roman"/>
          <w:sz w:val="24"/>
          <w:szCs w:val="24"/>
        </w:rPr>
        <w:t xml:space="preserve">борудовано три рабочих места с ПК и специализированным </w:t>
      </w:r>
      <w:proofErr w:type="gramStart"/>
      <w:r w:rsidR="007E2729" w:rsidRPr="008B35A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E2729" w:rsidRPr="008B35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2729" w:rsidRPr="008B35A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E2729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2C3C36" w:rsidRPr="008B35AB">
        <w:rPr>
          <w:rFonts w:ascii="Times New Roman" w:hAnsi="Times New Roman" w:cs="Times New Roman"/>
          <w:sz w:val="24"/>
          <w:szCs w:val="24"/>
        </w:rPr>
        <w:t>первом</w:t>
      </w:r>
      <w:r w:rsidR="007E2729" w:rsidRPr="008B35AB">
        <w:rPr>
          <w:rFonts w:ascii="Times New Roman" w:hAnsi="Times New Roman" w:cs="Times New Roman"/>
          <w:sz w:val="24"/>
          <w:szCs w:val="24"/>
        </w:rPr>
        <w:t xml:space="preserve"> из них есть принтер, сканер. </w:t>
      </w:r>
      <w:r w:rsidR="005F4EF1" w:rsidRPr="008B35AB">
        <w:rPr>
          <w:rFonts w:ascii="Times New Roman" w:hAnsi="Times New Roman" w:cs="Times New Roman"/>
          <w:sz w:val="24"/>
          <w:szCs w:val="24"/>
        </w:rPr>
        <w:t xml:space="preserve">На всех ПК стоит программа ГИС-Панорама, только на ПК с принтером стоит программа </w:t>
      </w:r>
      <w:proofErr w:type="spellStart"/>
      <w:r w:rsidR="005F4EF1" w:rsidRPr="008B35AB">
        <w:rPr>
          <w:rFonts w:ascii="Times New Roman" w:hAnsi="Times New Roman" w:cs="Times New Roman"/>
          <w:sz w:val="24"/>
          <w:szCs w:val="24"/>
        </w:rPr>
        <w:t>GeoDraw</w:t>
      </w:r>
      <w:proofErr w:type="spellEnd"/>
      <w:r w:rsidR="005F4EF1" w:rsidRPr="008B35AB">
        <w:rPr>
          <w:rFonts w:ascii="Times New Roman" w:hAnsi="Times New Roman" w:cs="Times New Roman"/>
          <w:sz w:val="24"/>
          <w:szCs w:val="24"/>
        </w:rPr>
        <w:t>.</w:t>
      </w:r>
    </w:p>
    <w:p w:rsidR="005F4EF1" w:rsidRPr="008B35AB" w:rsidRDefault="005F4EF1" w:rsidP="00B64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Все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B35AB">
        <w:rPr>
          <w:rFonts w:ascii="Times New Roman" w:hAnsi="Times New Roman" w:cs="Times New Roman"/>
          <w:sz w:val="24"/>
          <w:szCs w:val="24"/>
        </w:rPr>
        <w:t xml:space="preserve"> объединены в локальную сеть и имеют возможность пересылки данных</w:t>
      </w:r>
      <w:r w:rsidR="002C3C36" w:rsidRPr="008B35AB">
        <w:rPr>
          <w:rFonts w:ascii="Times New Roman" w:hAnsi="Times New Roman" w:cs="Times New Roman"/>
          <w:sz w:val="24"/>
          <w:szCs w:val="24"/>
        </w:rPr>
        <w:t>, х</w:t>
      </w:r>
      <w:r w:rsidRPr="008B35AB">
        <w:rPr>
          <w:rFonts w:ascii="Times New Roman" w:hAnsi="Times New Roman" w:cs="Times New Roman"/>
          <w:sz w:val="24"/>
          <w:szCs w:val="24"/>
        </w:rPr>
        <w:t>ранения и</w:t>
      </w:r>
      <w:r w:rsidRPr="008B35AB">
        <w:rPr>
          <w:rFonts w:ascii="Times New Roman" w:hAnsi="Times New Roman" w:cs="Times New Roman"/>
          <w:sz w:val="24"/>
          <w:szCs w:val="24"/>
        </w:rPr>
        <w:t>н</w:t>
      </w:r>
      <w:r w:rsidRPr="008B35AB">
        <w:rPr>
          <w:rFonts w:ascii="Times New Roman" w:hAnsi="Times New Roman" w:cs="Times New Roman"/>
          <w:sz w:val="24"/>
          <w:szCs w:val="24"/>
        </w:rPr>
        <w:t>формационных материалов на общий ПК, выход в Интернет.</w:t>
      </w:r>
    </w:p>
    <w:p w:rsidR="00776C39" w:rsidRPr="008B35AB" w:rsidRDefault="007E2729" w:rsidP="00B64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Все сотрудники могут работать на любом ПК, который сейчас свободен.</w:t>
      </w:r>
      <w:r w:rsidR="002C3C36" w:rsidRPr="008B35AB">
        <w:rPr>
          <w:rFonts w:ascii="Times New Roman" w:hAnsi="Times New Roman" w:cs="Times New Roman"/>
          <w:sz w:val="24"/>
          <w:szCs w:val="24"/>
        </w:rPr>
        <w:t xml:space="preserve"> При планир</w:t>
      </w:r>
      <w:r w:rsidR="002C3C36" w:rsidRPr="008B35AB">
        <w:rPr>
          <w:rFonts w:ascii="Times New Roman" w:hAnsi="Times New Roman" w:cs="Times New Roman"/>
          <w:sz w:val="24"/>
          <w:szCs w:val="24"/>
        </w:rPr>
        <w:t>о</w:t>
      </w:r>
      <w:r w:rsidR="002C3C36" w:rsidRPr="008B35AB">
        <w:rPr>
          <w:rFonts w:ascii="Times New Roman" w:hAnsi="Times New Roman" w:cs="Times New Roman"/>
          <w:sz w:val="24"/>
          <w:szCs w:val="24"/>
        </w:rPr>
        <w:t>вании работ нужно стремиться к тому, чтобы специалист как можно меньше перемещался между ПК</w:t>
      </w:r>
      <w:r w:rsid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2C3C36" w:rsidRPr="008B35AB">
        <w:rPr>
          <w:rFonts w:ascii="Times New Roman" w:hAnsi="Times New Roman" w:cs="Times New Roman"/>
          <w:sz w:val="24"/>
          <w:szCs w:val="24"/>
        </w:rPr>
        <w:t>- только если он не может сдела</w:t>
      </w:r>
      <w:r w:rsidR="008B35AB">
        <w:rPr>
          <w:rFonts w:ascii="Times New Roman" w:hAnsi="Times New Roman" w:cs="Times New Roman"/>
          <w:sz w:val="24"/>
          <w:szCs w:val="24"/>
        </w:rPr>
        <w:t>ть работу на этом ПК. 1 ПК имее</w:t>
      </w:r>
      <w:r w:rsidR="002C3C36" w:rsidRPr="008B35AB">
        <w:rPr>
          <w:rFonts w:ascii="Times New Roman" w:hAnsi="Times New Roman" w:cs="Times New Roman"/>
          <w:sz w:val="24"/>
          <w:szCs w:val="24"/>
        </w:rPr>
        <w:t>т специализир</w:t>
      </w:r>
      <w:r w:rsidR="002C3C36" w:rsidRPr="008B35AB">
        <w:rPr>
          <w:rFonts w:ascii="Times New Roman" w:hAnsi="Times New Roman" w:cs="Times New Roman"/>
          <w:sz w:val="24"/>
          <w:szCs w:val="24"/>
        </w:rPr>
        <w:t>о</w:t>
      </w:r>
      <w:r w:rsidR="002C3C36" w:rsidRPr="008B35AB">
        <w:rPr>
          <w:rFonts w:ascii="Times New Roman" w:hAnsi="Times New Roman" w:cs="Times New Roman"/>
          <w:sz w:val="24"/>
          <w:szCs w:val="24"/>
        </w:rPr>
        <w:t>ванные функции, которых нет на других ПК,</w:t>
      </w:r>
      <w:r w:rsidR="00B644CB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2C3C36" w:rsidRPr="008B35AB">
        <w:rPr>
          <w:rFonts w:ascii="Times New Roman" w:hAnsi="Times New Roman" w:cs="Times New Roman"/>
          <w:sz w:val="24"/>
          <w:szCs w:val="24"/>
        </w:rPr>
        <w:t xml:space="preserve">поэтому на </w:t>
      </w:r>
      <w:r w:rsidR="008B35AB">
        <w:rPr>
          <w:rFonts w:ascii="Times New Roman" w:hAnsi="Times New Roman" w:cs="Times New Roman"/>
          <w:sz w:val="24"/>
          <w:szCs w:val="24"/>
        </w:rPr>
        <w:t>н</w:t>
      </w:r>
      <w:r w:rsidR="002C3C36" w:rsidRPr="008B35AB">
        <w:rPr>
          <w:rFonts w:ascii="Times New Roman" w:hAnsi="Times New Roman" w:cs="Times New Roman"/>
          <w:sz w:val="24"/>
          <w:szCs w:val="24"/>
        </w:rPr>
        <w:t>ем эти функции выполняются пр</w:t>
      </w:r>
      <w:r w:rsidR="002C3C36" w:rsidRPr="008B35AB">
        <w:rPr>
          <w:rFonts w:ascii="Times New Roman" w:hAnsi="Times New Roman" w:cs="Times New Roman"/>
          <w:sz w:val="24"/>
          <w:szCs w:val="24"/>
        </w:rPr>
        <w:t>и</w:t>
      </w:r>
      <w:r w:rsidR="002C3C36" w:rsidRPr="008B35AB">
        <w:rPr>
          <w:rFonts w:ascii="Times New Roman" w:hAnsi="Times New Roman" w:cs="Times New Roman"/>
          <w:sz w:val="24"/>
          <w:szCs w:val="24"/>
        </w:rPr>
        <w:t>оритетно, а остальные</w:t>
      </w:r>
      <w:r w:rsid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2C3C36" w:rsidRPr="008B35AB">
        <w:rPr>
          <w:rFonts w:ascii="Times New Roman" w:hAnsi="Times New Roman" w:cs="Times New Roman"/>
          <w:sz w:val="24"/>
          <w:szCs w:val="24"/>
        </w:rPr>
        <w:t>- если свободно.</w:t>
      </w:r>
    </w:p>
    <w:p w:rsidR="009B3593" w:rsidRPr="008B35AB" w:rsidRDefault="009B3593" w:rsidP="00B644CB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593" w:rsidRPr="008B35AB" w:rsidRDefault="009B3593" w:rsidP="00B644C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t xml:space="preserve">Длительность выполнения работ по </w:t>
      </w:r>
      <w:r w:rsidR="000D007C" w:rsidRPr="008B35AB">
        <w:rPr>
          <w:rFonts w:ascii="Times New Roman" w:hAnsi="Times New Roman" w:cs="Times New Roman"/>
          <w:b/>
          <w:sz w:val="24"/>
          <w:szCs w:val="24"/>
        </w:rPr>
        <w:t xml:space="preserve">подготовке </w:t>
      </w:r>
      <w:r w:rsidR="00D9191E" w:rsidRPr="008B35A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D007C" w:rsidRPr="008B35AB">
        <w:rPr>
          <w:rFonts w:ascii="Times New Roman" w:hAnsi="Times New Roman" w:cs="Times New Roman"/>
          <w:b/>
          <w:sz w:val="24"/>
          <w:szCs w:val="24"/>
        </w:rPr>
        <w:t>карты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1"/>
        <w:gridCol w:w="5314"/>
        <w:gridCol w:w="3099"/>
      </w:tblGrid>
      <w:tr w:rsidR="008B35AB" w:rsidRPr="008B35AB" w:rsidTr="00B644CB">
        <w:tc>
          <w:tcPr>
            <w:tcW w:w="1425" w:type="dxa"/>
          </w:tcPr>
          <w:p w:rsidR="00312D17" w:rsidRPr="008B35AB" w:rsidRDefault="00312D17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FB0402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5255" w:type="dxa"/>
          </w:tcPr>
          <w:p w:rsidR="00312D17" w:rsidRPr="008B35AB" w:rsidRDefault="00312D17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064" w:type="dxa"/>
          </w:tcPr>
          <w:p w:rsidR="00231E80" w:rsidRPr="008B35AB" w:rsidRDefault="00312D17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  <w:r w:rsidR="002B0AF6" w:rsidRPr="008B35AB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  <w:r w:rsidR="00C31BAD" w:rsidRPr="008B35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35AB" w:rsidRPr="008B35AB" w:rsidTr="00B644CB">
        <w:tc>
          <w:tcPr>
            <w:tcW w:w="1425" w:type="dxa"/>
            <w:shd w:val="clear" w:color="auto" w:fill="FFFFFF" w:themeFill="background1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Фотографирование</w:t>
            </w:r>
            <w:r w:rsidR="00776C39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на местности</w:t>
            </w:r>
            <w:r w:rsidR="00FC2D7D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оцифровка карт, поиск фотографий спутников </w:t>
            </w:r>
          </w:p>
        </w:tc>
        <w:tc>
          <w:tcPr>
            <w:tcW w:w="3064" w:type="dxa"/>
          </w:tcPr>
          <w:p w:rsidR="00312D17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167C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E4D" w:rsidRPr="008B35AB">
              <w:rPr>
                <w:rFonts w:ascii="Times New Roman" w:hAnsi="Times New Roman" w:cs="Times New Roman"/>
                <w:sz w:val="24"/>
                <w:szCs w:val="24"/>
              </w:rPr>
              <w:t>- на местности, 2- ко</w:t>
            </w:r>
            <w:r w:rsidR="005A2E4D" w:rsidRPr="008B35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2E4D" w:rsidRPr="008B35AB">
              <w:rPr>
                <w:rFonts w:ascii="Times New Roman" w:hAnsi="Times New Roman" w:cs="Times New Roman"/>
                <w:sz w:val="24"/>
                <w:szCs w:val="24"/>
              </w:rPr>
              <w:t>пьютерная о</w:t>
            </w:r>
            <w:r w:rsidR="00A87404" w:rsidRPr="008B35AB">
              <w:rPr>
                <w:rFonts w:ascii="Times New Roman" w:hAnsi="Times New Roman" w:cs="Times New Roman"/>
                <w:sz w:val="24"/>
                <w:szCs w:val="24"/>
              </w:rPr>
              <w:t>бработка</w:t>
            </w:r>
            <w:r w:rsidR="002A167C" w:rsidRPr="008B3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35AB" w:rsidRPr="008B35AB" w:rsidTr="00B644CB">
        <w:tc>
          <w:tcPr>
            <w:tcW w:w="1425" w:type="dxa"/>
            <w:shd w:val="clear" w:color="auto" w:fill="FFFFFF" w:themeFill="background1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Фоторгамметрическая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3064" w:type="dxa"/>
          </w:tcPr>
          <w:p w:rsidR="00312D17" w:rsidRPr="008B35AB" w:rsidRDefault="00690D94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AF6" w:rsidRPr="008B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35AB" w:rsidRPr="008B35AB" w:rsidTr="00B644CB">
        <w:tc>
          <w:tcPr>
            <w:tcW w:w="1425" w:type="dxa"/>
            <w:shd w:val="clear" w:color="auto" w:fill="FFFFFF" w:themeFill="background1"/>
          </w:tcPr>
          <w:p w:rsidR="00312D17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62A"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 обновление рельефа</w:t>
            </w:r>
          </w:p>
        </w:tc>
        <w:tc>
          <w:tcPr>
            <w:tcW w:w="3064" w:type="dxa"/>
          </w:tcPr>
          <w:p w:rsidR="00312D17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5AB" w:rsidRPr="008B35AB" w:rsidTr="00B644CB">
        <w:tc>
          <w:tcPr>
            <w:tcW w:w="142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Автоматизированное дешифрование и вектор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3064" w:type="dxa"/>
          </w:tcPr>
          <w:p w:rsidR="00312D17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35AB" w:rsidRPr="008B35AB" w:rsidTr="00B644CB">
        <w:tc>
          <w:tcPr>
            <w:tcW w:w="1425" w:type="dxa"/>
          </w:tcPr>
          <w:p w:rsidR="00312D17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562A"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ЦТК</w:t>
            </w:r>
          </w:p>
        </w:tc>
        <w:tc>
          <w:tcPr>
            <w:tcW w:w="3064" w:type="dxa"/>
          </w:tcPr>
          <w:p w:rsidR="00312D17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35AB" w:rsidRPr="008B35AB" w:rsidTr="00B644CB">
        <w:tc>
          <w:tcPr>
            <w:tcW w:w="142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55" w:type="dxa"/>
          </w:tcPr>
          <w:p w:rsidR="00312D17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Генерализация для получения мелких масштабов</w:t>
            </w:r>
          </w:p>
        </w:tc>
        <w:tc>
          <w:tcPr>
            <w:tcW w:w="3064" w:type="dxa"/>
          </w:tcPr>
          <w:p w:rsidR="00312D17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B644CB">
        <w:tc>
          <w:tcPr>
            <w:tcW w:w="142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Контроль качества и корректировка</w:t>
            </w:r>
          </w:p>
        </w:tc>
        <w:tc>
          <w:tcPr>
            <w:tcW w:w="3064" w:type="dxa"/>
          </w:tcPr>
          <w:p w:rsidR="0069562A" w:rsidRPr="008B35AB" w:rsidRDefault="002B0AF6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5AB" w:rsidRPr="008B35AB" w:rsidTr="00B644CB">
        <w:tc>
          <w:tcPr>
            <w:tcW w:w="142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5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ЦТК во временный </w:t>
            </w:r>
            <w:r w:rsidR="00997FE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</w:p>
        </w:tc>
        <w:tc>
          <w:tcPr>
            <w:tcW w:w="3064" w:type="dxa"/>
          </w:tcPr>
          <w:p w:rsidR="0069562A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35AB" w:rsidRPr="008B35AB" w:rsidTr="00B644CB">
        <w:tc>
          <w:tcPr>
            <w:tcW w:w="142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55" w:type="dxa"/>
          </w:tcPr>
          <w:p w:rsidR="0069562A" w:rsidRPr="008B35AB" w:rsidRDefault="0069562A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Обновление официальных реестров ЦТК</w:t>
            </w:r>
          </w:p>
        </w:tc>
        <w:tc>
          <w:tcPr>
            <w:tcW w:w="3064" w:type="dxa"/>
          </w:tcPr>
          <w:p w:rsidR="0069562A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3593" w:rsidRPr="008B35AB" w:rsidRDefault="000D007C" w:rsidP="00B644C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 xml:space="preserve">*При </w:t>
      </w:r>
      <w:r w:rsidR="00C31BAD" w:rsidRPr="008B35AB">
        <w:rPr>
          <w:rFonts w:ascii="Times New Roman" w:hAnsi="Times New Roman" w:cs="Times New Roman"/>
          <w:sz w:val="24"/>
          <w:szCs w:val="24"/>
        </w:rPr>
        <w:t>8 часовом рабочем дне. Рабочий день: 8-12, 13-17.</w:t>
      </w:r>
    </w:p>
    <w:p w:rsidR="000D007C" w:rsidRPr="008B35AB" w:rsidRDefault="000D007C" w:rsidP="00B644CB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194" w:rsidRDefault="00523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5DD2" w:rsidRPr="008B35AB" w:rsidRDefault="00E05DD2" w:rsidP="00B644C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3C16D9" w:rsidRPr="008B35AB">
        <w:rPr>
          <w:rFonts w:ascii="Times New Roman" w:hAnsi="Times New Roman" w:cs="Times New Roman"/>
          <w:b/>
          <w:sz w:val="24"/>
          <w:szCs w:val="24"/>
        </w:rPr>
        <w:t xml:space="preserve">информационных </w:t>
      </w:r>
      <w:r w:rsidRPr="008B35AB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9B3593" w:rsidRPr="008B35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2D7D" w:rsidRPr="008B35AB">
        <w:rPr>
          <w:rFonts w:ascii="Times New Roman" w:hAnsi="Times New Roman" w:cs="Times New Roman"/>
          <w:b/>
          <w:sz w:val="24"/>
          <w:szCs w:val="24"/>
        </w:rPr>
        <w:t xml:space="preserve">получаемых на входе в операцию </w:t>
      </w:r>
      <w:r w:rsidR="00B644CB" w:rsidRPr="008B35AB">
        <w:rPr>
          <w:rFonts w:ascii="Times New Roman" w:hAnsi="Times New Roman" w:cs="Times New Roman"/>
          <w:b/>
          <w:sz w:val="24"/>
          <w:szCs w:val="24"/>
        </w:rPr>
        <w:br/>
      </w:r>
      <w:r w:rsidR="00FC2D7D" w:rsidRPr="008B35AB">
        <w:rPr>
          <w:rFonts w:ascii="Times New Roman" w:hAnsi="Times New Roman" w:cs="Times New Roman"/>
          <w:b/>
          <w:sz w:val="24"/>
          <w:szCs w:val="24"/>
        </w:rPr>
        <w:t>(на выходе предыдущей операции)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3"/>
        <w:gridCol w:w="8391"/>
      </w:tblGrid>
      <w:tr w:rsidR="008B35AB" w:rsidRPr="008B35AB" w:rsidTr="00B644CB">
        <w:trPr>
          <w:tblHeader/>
        </w:trPr>
        <w:tc>
          <w:tcPr>
            <w:tcW w:w="1425" w:type="dxa"/>
          </w:tcPr>
          <w:p w:rsidR="009B3593" w:rsidRPr="008B35AB" w:rsidRDefault="000D007C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9B3593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173" w:type="dxa"/>
          </w:tcPr>
          <w:p w:rsidR="000B5CA2" w:rsidRPr="008B35AB" w:rsidRDefault="003C16D9" w:rsidP="00B644CB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173" w:type="dxa"/>
          </w:tcPr>
          <w:p w:rsidR="00997FEB" w:rsidRPr="008B35AB" w:rsidRDefault="00D4677C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Бумажные карты</w:t>
            </w:r>
            <w:r w:rsidR="00A33E3F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фотографии спутников, </w:t>
            </w:r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распечатки, </w:t>
            </w:r>
            <w:proofErr w:type="spellStart"/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>сканкопии</w:t>
            </w:r>
            <w:proofErr w:type="spellEnd"/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3E3F" w:rsidRPr="008B35AB">
              <w:rPr>
                <w:rFonts w:ascii="Times New Roman" w:hAnsi="Times New Roman" w:cs="Times New Roman"/>
                <w:sz w:val="24"/>
                <w:szCs w:val="24"/>
              </w:rPr>
              <w:t>первично оцифрованные каты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8173" w:type="dxa"/>
          </w:tcPr>
          <w:p w:rsidR="00997FEB" w:rsidRPr="008B35AB" w:rsidRDefault="00D4677C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="00FC2D7D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растровые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FC2D7D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фотографии местности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  <w:tc>
          <w:tcPr>
            <w:tcW w:w="8173" w:type="dxa"/>
          </w:tcPr>
          <w:p w:rsidR="00997FEB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Ориентированные растровые э</w:t>
            </w:r>
            <w:r w:rsidR="00D4677C" w:rsidRPr="008B35AB">
              <w:rPr>
                <w:rFonts w:ascii="Times New Roman" w:hAnsi="Times New Roman" w:cs="Times New Roman"/>
                <w:sz w:val="24"/>
                <w:szCs w:val="24"/>
              </w:rPr>
              <w:t>лектронные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8B35AB" w:rsidRPr="008B35AB" w:rsidTr="00B644CB">
        <w:tc>
          <w:tcPr>
            <w:tcW w:w="1425" w:type="dxa"/>
          </w:tcPr>
          <w:p w:rsidR="00FC2D7D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8173" w:type="dxa"/>
          </w:tcPr>
          <w:p w:rsidR="00FC2D7D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Данные о высоте, глубине и т.д. от полевой съемки и спутников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7FEB"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3" w:type="dxa"/>
          </w:tcPr>
          <w:p w:rsidR="00997FEB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Векторные заготовки карт, обновленные данные рельефа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3" w:type="dxa"/>
          </w:tcPr>
          <w:p w:rsidR="00997FEB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Укрупненные ЦТК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3" w:type="dxa"/>
          </w:tcPr>
          <w:p w:rsidR="00997FEB" w:rsidRPr="008B35AB" w:rsidRDefault="00FC2D7D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Крупные и мелкие ЦТК</w:t>
            </w:r>
          </w:p>
        </w:tc>
      </w:tr>
      <w:tr w:rsidR="008B35AB" w:rsidRPr="008B35AB" w:rsidTr="00B644CB">
        <w:tc>
          <w:tcPr>
            <w:tcW w:w="1425" w:type="dxa"/>
          </w:tcPr>
          <w:p w:rsidR="00997FEB" w:rsidRPr="008B35AB" w:rsidRDefault="00997FE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73" w:type="dxa"/>
          </w:tcPr>
          <w:p w:rsidR="00997FEB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ЦТК</w:t>
            </w:r>
            <w:r w:rsidR="000026F1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в архиве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73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готовых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ЦТК для Самарской области</w:t>
            </w:r>
            <w:r w:rsidR="000026F1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</w:t>
            </w:r>
          </w:p>
        </w:tc>
      </w:tr>
    </w:tbl>
    <w:p w:rsidR="00231E80" w:rsidRPr="008B35AB" w:rsidRDefault="00231E80" w:rsidP="00B644C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593" w:rsidRPr="008B35AB" w:rsidRDefault="009B3593" w:rsidP="00B644CB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t>Перечень инструментов, необходимых для выполнения работ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3"/>
        <w:gridCol w:w="8391"/>
      </w:tblGrid>
      <w:tr w:rsidR="008B35AB" w:rsidRPr="008B35AB" w:rsidTr="00B644CB">
        <w:tc>
          <w:tcPr>
            <w:tcW w:w="1425" w:type="dxa"/>
          </w:tcPr>
          <w:p w:rsidR="009B3593" w:rsidRPr="008B35AB" w:rsidRDefault="000D007C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9B3593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8173" w:type="dxa"/>
          </w:tcPr>
          <w:p w:rsidR="009B3593" w:rsidRPr="008B35AB" w:rsidRDefault="003C16D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8173" w:type="dxa"/>
          </w:tcPr>
          <w:p w:rsidR="00BA1792" w:rsidRPr="008B35AB" w:rsidRDefault="00FB040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Фотоаппарат, с</w:t>
            </w:r>
            <w:r w:rsidR="00BA1792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канер, </w:t>
            </w:r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792" w:rsidRPr="008B35AB">
              <w:rPr>
                <w:rFonts w:ascii="Times New Roman" w:hAnsi="Times New Roman" w:cs="Times New Roman"/>
                <w:sz w:val="24"/>
                <w:szCs w:val="24"/>
              </w:rPr>
              <w:t>геодезические приборы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CA2" w:rsidRPr="008B35AB">
              <w:rPr>
                <w:rFonts w:ascii="Times New Roman" w:hAnsi="Times New Roman" w:cs="Times New Roman"/>
                <w:sz w:val="24"/>
                <w:szCs w:val="24"/>
              </w:rPr>
              <w:t>ПК, спец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CA2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B5CA2" w:rsidRPr="008B35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5F4EF1" w:rsidRPr="008B35A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8173" w:type="dxa"/>
          </w:tcPr>
          <w:p w:rsidR="00BA1792" w:rsidRPr="008B35AB" w:rsidRDefault="000B5CA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25F51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35AB" w:rsidRPr="008B35AB" w:rsidTr="00B644CB">
        <w:tc>
          <w:tcPr>
            <w:tcW w:w="1425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  <w:tc>
          <w:tcPr>
            <w:tcW w:w="8173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8B35AB" w:rsidRPr="008B35AB" w:rsidTr="00B644CB">
        <w:tc>
          <w:tcPr>
            <w:tcW w:w="1425" w:type="dxa"/>
          </w:tcPr>
          <w:p w:rsidR="007E2729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729"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73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25F51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1DE0" w:rsidRPr="008B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</w:p>
        </w:tc>
      </w:tr>
      <w:tr w:rsidR="008B35AB" w:rsidRPr="008B35AB" w:rsidTr="00B644CB">
        <w:tc>
          <w:tcPr>
            <w:tcW w:w="1425" w:type="dxa"/>
          </w:tcPr>
          <w:p w:rsidR="007E2729" w:rsidRPr="008B35AB" w:rsidRDefault="00935C8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E2729"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3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8B35AB" w:rsidRPr="008B35AB" w:rsidTr="00B644CB">
        <w:tc>
          <w:tcPr>
            <w:tcW w:w="1425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73" w:type="dxa"/>
          </w:tcPr>
          <w:p w:rsidR="007E2729" w:rsidRPr="008B35AB" w:rsidRDefault="007E2729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173" w:type="dxa"/>
          </w:tcPr>
          <w:p w:rsidR="00BA1792" w:rsidRPr="008B35AB" w:rsidRDefault="00BA1792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ПК, цветной принтер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173" w:type="dxa"/>
          </w:tcPr>
          <w:p w:rsidR="00BA1792" w:rsidRPr="008B35AB" w:rsidRDefault="00BA1792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ПК, База данных собственного архива для временного хранения ЦТК</w:t>
            </w:r>
          </w:p>
        </w:tc>
      </w:tr>
      <w:tr w:rsidR="008B35AB" w:rsidRPr="008B35AB" w:rsidTr="00B644CB">
        <w:tc>
          <w:tcPr>
            <w:tcW w:w="1425" w:type="dxa"/>
          </w:tcPr>
          <w:p w:rsidR="00BA1792" w:rsidRPr="008B35AB" w:rsidRDefault="00BA1792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173" w:type="dxa"/>
          </w:tcPr>
          <w:p w:rsidR="00BA1792" w:rsidRPr="008B35AB" w:rsidRDefault="00BA1792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="00BE1DE0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принтер,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доступ к реестру </w:t>
            </w:r>
            <w:r w:rsidRPr="008B35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B35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Роскартографии</w:t>
            </w:r>
            <w:proofErr w:type="spellEnd"/>
            <w:r w:rsidRPr="008B35A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», выданный после выигрыша гранта</w:t>
            </w:r>
          </w:p>
        </w:tc>
      </w:tr>
    </w:tbl>
    <w:p w:rsidR="00312D17" w:rsidRPr="008B35AB" w:rsidRDefault="005F4EF1" w:rsidP="008B35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5AB">
        <w:rPr>
          <w:rFonts w:ascii="Times New Roman" w:hAnsi="Times New Roman" w:cs="Times New Roman"/>
          <w:i/>
          <w:sz w:val="24"/>
          <w:szCs w:val="24"/>
        </w:rPr>
        <w:t>Перечень и функционал</w:t>
      </w:r>
      <w:r w:rsidR="00B644CB" w:rsidRPr="008B35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B5CA2" w:rsidRPr="008B35AB">
        <w:rPr>
          <w:rFonts w:ascii="Times New Roman" w:hAnsi="Times New Roman" w:cs="Times New Roman"/>
          <w:i/>
          <w:sz w:val="24"/>
          <w:szCs w:val="24"/>
        </w:rPr>
        <w:t>специализированного</w:t>
      </w:r>
      <w:proofErr w:type="gramEnd"/>
      <w:r w:rsidR="000B5CA2" w:rsidRPr="008B35AB">
        <w:rPr>
          <w:rFonts w:ascii="Times New Roman" w:hAnsi="Times New Roman" w:cs="Times New Roman"/>
          <w:i/>
          <w:sz w:val="24"/>
          <w:szCs w:val="24"/>
        </w:rPr>
        <w:t xml:space="preserve"> ПО описаны в </w:t>
      </w:r>
      <w:r w:rsidRPr="008B35AB">
        <w:rPr>
          <w:rFonts w:ascii="Times New Roman" w:hAnsi="Times New Roman" w:cs="Times New Roman"/>
          <w:i/>
          <w:sz w:val="24"/>
          <w:szCs w:val="24"/>
        </w:rPr>
        <w:t>источнике</w:t>
      </w:r>
      <w:r w:rsidR="008B35AB">
        <w:rPr>
          <w:rFonts w:ascii="Times New Roman" w:hAnsi="Times New Roman" w:cs="Times New Roman"/>
          <w:i/>
          <w:sz w:val="24"/>
          <w:szCs w:val="24"/>
        </w:rPr>
        <w:t>.</w:t>
      </w:r>
    </w:p>
    <w:p w:rsidR="008B35AB" w:rsidRDefault="008B35AB" w:rsidP="00B644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A05" w:rsidRPr="008B35AB" w:rsidRDefault="00213A05" w:rsidP="00B644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</w:rPr>
        <w:t>Фрагмент (образец)</w:t>
      </w:r>
      <w:r w:rsidR="00B644CB" w:rsidRPr="008B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5AB">
        <w:rPr>
          <w:rFonts w:ascii="Times New Roman" w:hAnsi="Times New Roman" w:cs="Times New Roman"/>
          <w:b/>
          <w:sz w:val="24"/>
          <w:szCs w:val="24"/>
        </w:rPr>
        <w:t>прошлого плана работ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2"/>
        <w:gridCol w:w="574"/>
        <w:gridCol w:w="1168"/>
        <w:gridCol w:w="1605"/>
        <w:gridCol w:w="1460"/>
        <w:gridCol w:w="438"/>
        <w:gridCol w:w="438"/>
        <w:gridCol w:w="328"/>
        <w:gridCol w:w="498"/>
        <w:gridCol w:w="499"/>
        <w:gridCol w:w="498"/>
        <w:gridCol w:w="499"/>
        <w:gridCol w:w="498"/>
        <w:gridCol w:w="499"/>
      </w:tblGrid>
      <w:tr w:rsidR="008B35AB" w:rsidRPr="008B35AB" w:rsidTr="008B35AB">
        <w:trPr>
          <w:trHeight w:val="251"/>
        </w:trPr>
        <w:tc>
          <w:tcPr>
            <w:tcW w:w="852" w:type="dxa"/>
            <w:vMerge w:val="restart"/>
          </w:tcPr>
          <w:p w:rsidR="00A30EFB" w:rsidRPr="008B35AB" w:rsidRDefault="00A30EF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карты</w:t>
            </w:r>
          </w:p>
        </w:tc>
        <w:tc>
          <w:tcPr>
            <w:tcW w:w="574" w:type="dxa"/>
            <w:vMerge w:val="restart"/>
          </w:tcPr>
          <w:p w:rsidR="00A30EFB" w:rsidRPr="008B35AB" w:rsidRDefault="00A30EFB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ПК</w:t>
            </w:r>
          </w:p>
        </w:tc>
        <w:tc>
          <w:tcPr>
            <w:tcW w:w="8428" w:type="dxa"/>
            <w:gridSpan w:val="12"/>
          </w:tcPr>
          <w:p w:rsidR="00A30EFB" w:rsidRPr="008B35AB" w:rsidRDefault="00A30EF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</w:tr>
      <w:tr w:rsidR="008B35AB" w:rsidRPr="008B35AB" w:rsidTr="008B35AB">
        <w:trPr>
          <w:trHeight w:val="285"/>
        </w:trPr>
        <w:tc>
          <w:tcPr>
            <w:tcW w:w="852" w:type="dxa"/>
            <w:vMerge/>
          </w:tcPr>
          <w:p w:rsidR="00213A05" w:rsidRPr="008B35AB" w:rsidRDefault="00213A0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213A05" w:rsidRPr="008B35AB" w:rsidRDefault="00213A0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13A05" w:rsidRPr="008B35AB" w:rsidRDefault="00213A0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13A05" w:rsidRPr="008B35AB" w:rsidRDefault="00213A05" w:rsidP="00B644CB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" w:type="dxa"/>
          </w:tcPr>
          <w:p w:rsidR="00213A05" w:rsidRPr="008B35AB" w:rsidRDefault="00213A05" w:rsidP="00B64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5AB" w:rsidRPr="008B35AB" w:rsidTr="008B35AB">
        <w:trPr>
          <w:trHeight w:val="268"/>
        </w:trPr>
        <w:tc>
          <w:tcPr>
            <w:tcW w:w="852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\ф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r w:rsidR="008B35AB">
              <w:rPr>
                <w:rFonts w:ascii="Times New Roman" w:hAnsi="Times New Roman" w:cs="Times New Roman"/>
                <w:sz w:val="24"/>
                <w:szCs w:val="24"/>
              </w:rPr>
              <w:t>- \</w:t>
            </w:r>
          </w:p>
        </w:tc>
        <w:tc>
          <w:tcPr>
            <w:tcW w:w="1605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\ср\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\ср\</w:t>
            </w:r>
          </w:p>
        </w:tc>
        <w:tc>
          <w:tcPr>
            <w:tcW w:w="1460" w:type="dxa"/>
          </w:tcPr>
          <w:p w:rsidR="00A87404" w:rsidRPr="008B35AB" w:rsidRDefault="00A87404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 \-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\-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\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8B35AB">
        <w:trPr>
          <w:trHeight w:val="218"/>
        </w:trPr>
        <w:tc>
          <w:tcPr>
            <w:tcW w:w="852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Сид.</w:t>
            </w:r>
          </w:p>
        </w:tc>
        <w:tc>
          <w:tcPr>
            <w:tcW w:w="1605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Сид.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Петр.</w:t>
            </w:r>
          </w:p>
        </w:tc>
        <w:tc>
          <w:tcPr>
            <w:tcW w:w="1460" w:type="dxa"/>
          </w:tcPr>
          <w:p w:rsidR="00A87404" w:rsidRPr="008B35AB" w:rsidRDefault="00A87404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Петр.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8B35AB">
        <w:trPr>
          <w:trHeight w:val="252"/>
        </w:trPr>
        <w:tc>
          <w:tcPr>
            <w:tcW w:w="852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- \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\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8B35AB">
        <w:trPr>
          <w:trHeight w:val="234"/>
        </w:trPr>
        <w:tc>
          <w:tcPr>
            <w:tcW w:w="852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Петр.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8B35AB">
        <w:trPr>
          <w:trHeight w:val="268"/>
        </w:trPr>
        <w:tc>
          <w:tcPr>
            <w:tcW w:w="852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" w:type="dxa"/>
            <w:vMerge w:val="restart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-\</w:t>
            </w: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\ф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="00B644CB" w:rsidRPr="008B3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\ср\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\ср\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5AB" w:rsidRPr="008B35AB" w:rsidTr="008B35AB">
        <w:trPr>
          <w:trHeight w:val="234"/>
        </w:trPr>
        <w:tc>
          <w:tcPr>
            <w:tcW w:w="852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Сид.</w:t>
            </w:r>
          </w:p>
        </w:tc>
        <w:tc>
          <w:tcPr>
            <w:tcW w:w="1460" w:type="dxa"/>
          </w:tcPr>
          <w:p w:rsidR="00A87404" w:rsidRPr="008B35AB" w:rsidRDefault="00A87404" w:rsidP="00B644C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Сид.</w:t>
            </w:r>
            <w:r w:rsidR="00B644CB"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Иван.</w:t>
            </w: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87404" w:rsidRPr="008B35AB" w:rsidRDefault="00A87404" w:rsidP="00B644CB">
            <w:pPr>
              <w:shd w:val="clear" w:color="auto" w:fill="FFFFFF" w:themeFill="background1"/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F52" w:rsidRPr="008B35AB" w:rsidRDefault="00B93F52" w:rsidP="00B644CB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5AB">
        <w:rPr>
          <w:rFonts w:ascii="Times New Roman" w:hAnsi="Times New Roman" w:cs="Times New Roman"/>
          <w:i/>
          <w:sz w:val="24"/>
          <w:szCs w:val="24"/>
        </w:rPr>
        <w:t xml:space="preserve">Для каждого дня опишите виды работ в формате </w:t>
      </w:r>
      <w:r w:rsidR="00060431" w:rsidRPr="008B35AB">
        <w:rPr>
          <w:rFonts w:ascii="Times New Roman" w:hAnsi="Times New Roman" w:cs="Times New Roman"/>
          <w:i/>
          <w:sz w:val="24"/>
          <w:szCs w:val="24"/>
        </w:rPr>
        <w:t>х</w:t>
      </w:r>
      <w:r w:rsidRPr="008B35AB">
        <w:rPr>
          <w:rFonts w:ascii="Times New Roman" w:hAnsi="Times New Roman" w:cs="Times New Roman"/>
          <w:i/>
          <w:sz w:val="24"/>
          <w:szCs w:val="24"/>
        </w:rPr>
        <w:t>\</w:t>
      </w:r>
      <w:proofErr w:type="gramStart"/>
      <w:r w:rsidR="00060431" w:rsidRPr="008B35AB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8B35AB">
        <w:rPr>
          <w:rFonts w:ascii="Times New Roman" w:hAnsi="Times New Roman" w:cs="Times New Roman"/>
          <w:i/>
          <w:sz w:val="24"/>
          <w:szCs w:val="24"/>
        </w:rPr>
        <w:t>\</w:t>
      </w:r>
      <w:r w:rsidR="00060431" w:rsidRPr="008B35AB">
        <w:rPr>
          <w:rFonts w:ascii="Times New Roman" w:hAnsi="Times New Roman" w:cs="Times New Roman"/>
          <w:i/>
          <w:sz w:val="24"/>
          <w:szCs w:val="24"/>
        </w:rPr>
        <w:t>х</w:t>
      </w:r>
      <w:r w:rsidRPr="008B35AB">
        <w:rPr>
          <w:rFonts w:ascii="Times New Roman" w:hAnsi="Times New Roman" w:cs="Times New Roman"/>
          <w:i/>
          <w:sz w:val="24"/>
          <w:szCs w:val="24"/>
        </w:rPr>
        <w:t>\</w:t>
      </w:r>
      <w:r w:rsidR="00060431" w:rsidRPr="008B35AB">
        <w:rPr>
          <w:rFonts w:ascii="Times New Roman" w:hAnsi="Times New Roman" w:cs="Times New Roman"/>
          <w:i/>
          <w:sz w:val="24"/>
          <w:szCs w:val="24"/>
        </w:rPr>
        <w:t>х\</w:t>
      </w:r>
      <w:r w:rsidRPr="008B35AB">
        <w:rPr>
          <w:rFonts w:ascii="Times New Roman" w:hAnsi="Times New Roman" w:cs="Times New Roman"/>
          <w:i/>
          <w:sz w:val="24"/>
          <w:szCs w:val="24"/>
        </w:rPr>
        <w:t xml:space="preserve"> , разделив 8 часовой день на интервалы по 2 часа. Фотографирование на улице (ф) можно писать в любом ПК </w:t>
      </w:r>
      <w:r w:rsidR="00B644CB" w:rsidRPr="008B35AB">
        <w:rPr>
          <w:rFonts w:ascii="Times New Roman" w:hAnsi="Times New Roman" w:cs="Times New Roman"/>
          <w:i/>
          <w:sz w:val="24"/>
          <w:szCs w:val="24"/>
        </w:rPr>
        <w:t>-</w:t>
      </w:r>
      <w:r w:rsidRPr="008B35AB">
        <w:rPr>
          <w:rFonts w:ascii="Times New Roman" w:hAnsi="Times New Roman" w:cs="Times New Roman"/>
          <w:i/>
          <w:sz w:val="24"/>
          <w:szCs w:val="24"/>
        </w:rPr>
        <w:t xml:space="preserve"> не вли</w:t>
      </w:r>
      <w:r w:rsidRPr="008B35AB">
        <w:rPr>
          <w:rFonts w:ascii="Times New Roman" w:hAnsi="Times New Roman" w:cs="Times New Roman"/>
          <w:i/>
          <w:sz w:val="24"/>
          <w:szCs w:val="24"/>
        </w:rPr>
        <w:t>я</w:t>
      </w:r>
      <w:r w:rsidRPr="008B35AB">
        <w:rPr>
          <w:rFonts w:ascii="Times New Roman" w:hAnsi="Times New Roman" w:cs="Times New Roman"/>
          <w:i/>
          <w:sz w:val="24"/>
          <w:szCs w:val="24"/>
        </w:rPr>
        <w:t>ет на занятость ПК, оцифровка карт (</w:t>
      </w:r>
      <w:r w:rsidRPr="008B35AB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8B35AB">
        <w:rPr>
          <w:rFonts w:ascii="Times New Roman" w:hAnsi="Times New Roman" w:cs="Times New Roman"/>
          <w:i/>
          <w:sz w:val="24"/>
          <w:szCs w:val="24"/>
        </w:rPr>
        <w:t>) производится на ПК.</w:t>
      </w:r>
    </w:p>
    <w:p w:rsidR="00523194" w:rsidRDefault="00523194" w:rsidP="00B644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B3593" w:rsidRPr="008B35AB" w:rsidRDefault="007212BD" w:rsidP="00B644C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B35AB">
        <w:rPr>
          <w:rFonts w:ascii="Times New Roman" w:hAnsi="Times New Roman" w:cs="Times New Roman"/>
          <w:b/>
          <w:i/>
          <w:sz w:val="24"/>
          <w:szCs w:val="24"/>
        </w:rPr>
        <w:t>Источник 3</w:t>
      </w:r>
    </w:p>
    <w:p w:rsidR="00E05DD2" w:rsidRPr="008B35AB" w:rsidRDefault="009B3593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05DD2" w:rsidRPr="008B35AB">
        <w:rPr>
          <w:rFonts w:ascii="Times New Roman" w:eastAsia="Times New Roman" w:hAnsi="Times New Roman" w:cs="Times New Roman"/>
          <w:b/>
          <w:sz w:val="24"/>
          <w:szCs w:val="24"/>
        </w:rPr>
        <w:t>ехнология создания крупномасштабных карт и планов</w:t>
      </w:r>
    </w:p>
    <w:p w:rsidR="009901FB" w:rsidRPr="008B35AB" w:rsidRDefault="009901FB" w:rsidP="00B644C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8B35AB">
        <w:rPr>
          <w:bCs/>
        </w:rPr>
        <w:t>Цифров</w:t>
      </w:r>
      <w:r w:rsidR="00B644CB" w:rsidRPr="008B35AB">
        <w:rPr>
          <w:bCs/>
        </w:rPr>
        <w:t>а</w:t>
      </w:r>
      <w:r w:rsidRPr="008B35AB">
        <w:rPr>
          <w:bCs/>
        </w:rPr>
        <w:t>я к</w:t>
      </w:r>
      <w:r w:rsidR="00B644CB" w:rsidRPr="008B35AB">
        <w:rPr>
          <w:bCs/>
        </w:rPr>
        <w:t>а</w:t>
      </w:r>
      <w:r w:rsidRPr="008B35AB">
        <w:rPr>
          <w:bCs/>
        </w:rPr>
        <w:t>рта (цифров</w:t>
      </w:r>
      <w:r w:rsidR="00B644CB" w:rsidRPr="008B35AB">
        <w:rPr>
          <w:bCs/>
        </w:rPr>
        <w:t>а</w:t>
      </w:r>
      <w:r w:rsidRPr="008B35AB">
        <w:rPr>
          <w:bCs/>
        </w:rPr>
        <w:t>я к</w:t>
      </w:r>
      <w:r w:rsidR="00B644CB" w:rsidRPr="008B35AB">
        <w:rPr>
          <w:bCs/>
        </w:rPr>
        <w:t>а</w:t>
      </w:r>
      <w:r w:rsidRPr="008B35AB">
        <w:rPr>
          <w:bCs/>
        </w:rPr>
        <w:t>рта м</w:t>
      </w:r>
      <w:r w:rsidR="00B644CB" w:rsidRPr="008B35AB">
        <w:rPr>
          <w:bCs/>
        </w:rPr>
        <w:t>е</w:t>
      </w:r>
      <w:r w:rsidRPr="008B35AB">
        <w:rPr>
          <w:bCs/>
        </w:rPr>
        <w:t>стности)</w:t>
      </w:r>
      <w:r w:rsidR="00B644CB" w:rsidRPr="008B35AB">
        <w:rPr>
          <w:bCs/>
        </w:rPr>
        <w:t xml:space="preserve"> -</w:t>
      </w:r>
      <w:r w:rsidRPr="008B35AB">
        <w:t xml:space="preserve"> цифровая модель местности, созданная путём </w:t>
      </w:r>
      <w:proofErr w:type="spellStart"/>
      <w:r w:rsidRPr="008B35AB">
        <w:t>цифрования</w:t>
      </w:r>
      <w:proofErr w:type="spellEnd"/>
      <w:r w:rsidRPr="008B35AB">
        <w:t xml:space="preserve"> картографических источников, фотограмметрической обработки данных дистанционного зондирования, цифровой регистрации.</w:t>
      </w:r>
    </w:p>
    <w:p w:rsidR="009901FB" w:rsidRPr="008B35AB" w:rsidRDefault="004C792D" w:rsidP="00B644C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hyperlink r:id="rId10" w:tooltip="ГОСТ" w:history="1">
        <w:r w:rsidR="009901FB" w:rsidRPr="008B35AB">
          <w:rPr>
            <w:rStyle w:val="a5"/>
            <w:color w:val="auto"/>
          </w:rPr>
          <w:t>ГОСТ</w:t>
        </w:r>
      </w:hyperlink>
      <w:r w:rsidR="00B644CB" w:rsidRPr="008B35AB">
        <w:rPr>
          <w:rStyle w:val="a5"/>
          <w:color w:val="auto"/>
        </w:rPr>
        <w:t xml:space="preserve"> </w:t>
      </w:r>
      <w:r w:rsidR="009901FB" w:rsidRPr="008B35AB">
        <w:t>28441</w:t>
      </w:r>
      <w:r w:rsidR="00B644CB" w:rsidRPr="008B35AB">
        <w:t>-</w:t>
      </w:r>
      <w:r w:rsidR="009901FB" w:rsidRPr="008B35AB">
        <w:t xml:space="preserve">99 даёт такое определение: «Цифровая карта (ЦК) </w:t>
      </w:r>
      <w:r w:rsidR="00B644CB" w:rsidRPr="008B35AB">
        <w:t>-</w:t>
      </w:r>
      <w:r w:rsidR="009901FB" w:rsidRPr="008B35AB">
        <w:t xml:space="preserve"> цифровая картограф</w:t>
      </w:r>
      <w:r w:rsidR="009901FB" w:rsidRPr="008B35AB">
        <w:t>и</w:t>
      </w:r>
      <w:r w:rsidR="009901FB" w:rsidRPr="008B35AB">
        <w:t>ческая модель, содержание которой соответствует содержанию карты определенного вида и масштаба»</w:t>
      </w:r>
      <w:r w:rsidR="00B644CB" w:rsidRPr="008B35AB">
        <w:t>.</w:t>
      </w: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создания и обновления цифровых топографических карт (ЦТК) и цифр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вых топографических планов (ЦПГ) предназначена для наполнения пространственными да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ными инфраструктуры пространственных данных на государственном (федеральном, реги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нальном) и муниципальном уровне.</w:t>
      </w:r>
    </w:p>
    <w:p w:rsidR="009901FB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Инфраструктура пространственных данных - территориально распределенная система сбора, обработки, хранения и предоставления потребителям пространственных данных.</w:t>
      </w:r>
      <w:r w:rsidR="00FB0402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здание и обновление карт и планов выполняется на основе данных дистанционного зондир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вания Земли (ДЗЗ). </w:t>
      </w:r>
    </w:p>
    <w:p w:rsidR="009D41A0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35AB">
        <w:rPr>
          <w:rFonts w:ascii="Times New Roman" w:eastAsia="Times New Roman" w:hAnsi="Times New Roman" w:cs="Times New Roman"/>
          <w:sz w:val="24"/>
          <w:szCs w:val="24"/>
        </w:rPr>
        <w:t>ЦТК и ЦПГ описывают местность с детальностью и точностью, которые выбираются исходя из качества исходных материалов и экономической целесообразности.</w:t>
      </w:r>
      <w:proofErr w:type="gramEnd"/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 Детальность и точность создаваемых карт и планов должны быть не хуже, чем определяют требования к базовому масштабу для заданной территории. </w:t>
      </w:r>
    </w:p>
    <w:p w:rsidR="00523194" w:rsidRPr="008B35AB" w:rsidRDefault="00523194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5DD2" w:rsidRPr="008B35AB" w:rsidRDefault="00E05DD2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9E6F356" wp14:editId="7C11EA01">
            <wp:extent cx="3849497" cy="2753833"/>
            <wp:effectExtent l="19050" t="0" r="0" b="0"/>
            <wp:docPr id="3" name="Рисунок 3" descr="https://gisinfo.ru/images/createplan/img04s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sinfo.ru/images/createplan/img04s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24" cy="275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A0" w:rsidRPr="008B35AB" w:rsidRDefault="007212BD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Рис.1</w:t>
      </w:r>
      <w:r w:rsidR="00B40D83" w:rsidRPr="008B35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41A0" w:rsidRPr="008B35AB">
        <w:rPr>
          <w:rFonts w:ascii="Times New Roman" w:eastAsia="Times New Roman" w:hAnsi="Times New Roman" w:cs="Times New Roman"/>
          <w:sz w:val="24"/>
          <w:szCs w:val="24"/>
        </w:rPr>
        <w:t>Пример автоматизированного создания топографической карты</w:t>
      </w:r>
    </w:p>
    <w:p w:rsidR="009D41A0" w:rsidRPr="008B35AB" w:rsidRDefault="009D41A0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40D83" w:rsidRPr="008B35AB" w:rsidRDefault="00B40D83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При необходимости по базовым масштабам создаются карты и планы производных б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лее мелких масштабов с помощью технологии автоматизированной генерализации.</w:t>
      </w:r>
    </w:p>
    <w:p w:rsidR="00B40D83" w:rsidRPr="008B35AB" w:rsidRDefault="00B40D83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ЦТК и планы должны содержать максимально точное описание расположения реал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ных объектов местности в принятой государственной системе координат и их семантических характеристик (свойств). Свойства объектов описываются с применением единых классиф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каторов (справочников), обеспечивающих автоматизированный обмен и обработку данных ЦТК и ЦПГ.</w:t>
      </w: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Общая технологическая схема создания и обновления цифровых карт и планов на осн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ве данных дистанционного зондирования Земли (ДЗЗ) состоит из следующих этапов:</w:t>
      </w:r>
    </w:p>
    <w:p w:rsidR="009901FB" w:rsidRPr="008B35AB" w:rsidRDefault="005E68E8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Первым этапом создания новой карты являются подготовительные работы и 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получение плоского растрового изображения.</w:t>
      </w:r>
    </w:p>
    <w:p w:rsidR="009901FB" w:rsidRPr="008B35AB" w:rsidRDefault="00F902EC" w:rsidP="00B644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пособы сбора пространственной информации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 фотографом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01FB" w:rsidRPr="008B35AB" w:rsidRDefault="009901FB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оцифровка (</w:t>
      </w:r>
      <w:proofErr w:type="spellStart"/>
      <w:r w:rsidRPr="008B35AB">
        <w:rPr>
          <w:rFonts w:ascii="Times New Roman" w:eastAsia="Times New Roman" w:hAnsi="Times New Roman" w:cs="Times New Roman"/>
          <w:sz w:val="24"/>
          <w:szCs w:val="24"/>
        </w:rPr>
        <w:t>цифрование</w:t>
      </w:r>
      <w:proofErr w:type="spellEnd"/>
      <w:r w:rsidRPr="008B35AB">
        <w:rPr>
          <w:rFonts w:ascii="Times New Roman" w:eastAsia="Times New Roman" w:hAnsi="Times New Roman" w:cs="Times New Roman"/>
          <w:sz w:val="24"/>
          <w:szCs w:val="24"/>
        </w:rPr>
        <w:t>) традиционных аналоговых картографических произведений (например, бумажных карт);</w:t>
      </w:r>
    </w:p>
    <w:p w:rsidR="00D4677C" w:rsidRPr="008B35AB" w:rsidRDefault="00D4677C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фотографирование;</w:t>
      </w:r>
    </w:p>
    <w:p w:rsidR="00F902EC" w:rsidRPr="008B35AB" w:rsidRDefault="00F902EC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использование спутниковых фотографий;</w:t>
      </w:r>
    </w:p>
    <w:p w:rsidR="009901FB" w:rsidRPr="008B35AB" w:rsidRDefault="004C792D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Полевые работы" w:history="1">
        <w:r w:rsidR="009901FB" w:rsidRPr="008B35AB">
          <w:rPr>
            <w:rFonts w:ascii="Times New Roman" w:eastAsia="Times New Roman" w:hAnsi="Times New Roman" w:cs="Times New Roman"/>
            <w:sz w:val="24"/>
            <w:szCs w:val="24"/>
          </w:rPr>
          <w:t>полевая</w:t>
        </w:r>
      </w:hyperlink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съёмка</w:t>
      </w:r>
      <w:r w:rsidR="00F902EC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(например, геодезическая тахеометрическая съёмка или съёмка с и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01FB" w:rsidRPr="008B35AB">
        <w:rPr>
          <w:rFonts w:ascii="Times New Roman" w:eastAsia="Times New Roman" w:hAnsi="Times New Roman" w:cs="Times New Roman"/>
          <w:sz w:val="24"/>
          <w:szCs w:val="24"/>
        </w:rPr>
        <w:t>пользованием приборов систем глобального спутникового позиционирования);</w:t>
      </w:r>
    </w:p>
    <w:p w:rsidR="005E68E8" w:rsidRPr="008B35AB" w:rsidRDefault="005E68E8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Дальше фотограф производит фотограмметрическую обработку данных. Остальную работу делают программисты.</w:t>
      </w:r>
    </w:p>
    <w:p w:rsidR="005E68E8" w:rsidRPr="008B35AB" w:rsidRDefault="005E68E8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Этапы цифровой обработки данных для получения готовой карты показаны ниже</w:t>
      </w:r>
    </w:p>
    <w:p w:rsidR="00FB3957" w:rsidRPr="008B35AB" w:rsidRDefault="00FB3957" w:rsidP="00B644CB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Cs/>
          <w:sz w:val="24"/>
          <w:szCs w:val="24"/>
        </w:rPr>
        <w:t>Фотограмметрическая обработка</w:t>
      </w:r>
      <w:r w:rsidR="00B644CB" w:rsidRPr="008B35A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35AB">
        <w:rPr>
          <w:rFonts w:ascii="Times New Roman" w:eastAsia="Times New Roman" w:hAnsi="Times New Roman" w:cs="Times New Roman"/>
          <w:bCs/>
          <w:sz w:val="24"/>
          <w:szCs w:val="24"/>
        </w:rPr>
        <w:t>снимков включает в себя:</w:t>
      </w:r>
    </w:p>
    <w:p w:rsidR="00FB3957" w:rsidRPr="008B35AB" w:rsidRDefault="00FB3957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накидного монтажа;</w:t>
      </w:r>
    </w:p>
    <w:p w:rsidR="00FB3957" w:rsidRPr="008B35AB" w:rsidRDefault="00FB3957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выполнение внутреннего ориентирования снимков;</w:t>
      </w:r>
    </w:p>
    <w:p w:rsidR="00FB3957" w:rsidRPr="008B35AB" w:rsidRDefault="00FB3957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выполнение взаимного ориентирования снимков:</w:t>
      </w:r>
    </w:p>
    <w:p w:rsidR="00FB3957" w:rsidRPr="008B35AB" w:rsidRDefault="00FB3957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выполнение внешнего ориентирования.</w:t>
      </w:r>
    </w:p>
    <w:p w:rsidR="00E05DD2" w:rsidRPr="008B35AB" w:rsidRDefault="00FB3957" w:rsidP="00B644CB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Превращение растровых фотографий местности в векторные с помощью</w:t>
      </w:r>
      <w:r w:rsidR="00E05DD2" w:rsidRPr="008B35AB">
        <w:rPr>
          <w:rFonts w:ascii="Times New Roman" w:eastAsia="Times New Roman" w:hAnsi="Times New Roman" w:cs="Times New Roman"/>
          <w:sz w:val="24"/>
          <w:szCs w:val="24"/>
        </w:rPr>
        <w:t xml:space="preserve"> автоматич</w:t>
      </w:r>
      <w:r w:rsidR="00E05DD2" w:rsidRPr="008B35A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DD2" w:rsidRPr="008B35AB">
        <w:rPr>
          <w:rFonts w:ascii="Times New Roman" w:eastAsia="Times New Roman" w:hAnsi="Times New Roman" w:cs="Times New Roman"/>
          <w:sz w:val="24"/>
          <w:szCs w:val="24"/>
        </w:rPr>
        <w:t>ской векторизации линейных и площадных объектов по цветным растровым изображениям земной поверхности.</w:t>
      </w:r>
    </w:p>
    <w:p w:rsidR="00E05DD2" w:rsidRPr="008B35AB" w:rsidRDefault="00E05DD2" w:rsidP="00B644CB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Процесс автоматической векторизации состоит из следующих основных этапов:</w:t>
      </w:r>
    </w:p>
    <w:p w:rsidR="00E05DD2" w:rsidRPr="008B35AB" w:rsidRDefault="00E05DD2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предварительная обработка растра;</w:t>
      </w:r>
    </w:p>
    <w:p w:rsidR="00E05DD2" w:rsidRPr="008B35AB" w:rsidRDefault="00E05DD2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классификация;</w:t>
      </w:r>
    </w:p>
    <w:p w:rsidR="00E05DD2" w:rsidRPr="008B35AB" w:rsidRDefault="00E05DD2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обработка растра классификации;</w:t>
      </w:r>
    </w:p>
    <w:p w:rsidR="00E05DD2" w:rsidRPr="008B35AB" w:rsidRDefault="00E05DD2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преобразование растра в вектор;</w:t>
      </w:r>
    </w:p>
    <w:p w:rsidR="00E05DD2" w:rsidRDefault="00E05DD2" w:rsidP="00B644C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векторная обработка.</w:t>
      </w:r>
    </w:p>
    <w:p w:rsidR="00523194" w:rsidRPr="008B35AB" w:rsidRDefault="00523194" w:rsidP="0052319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564B184E" wp14:editId="19F0506A">
            <wp:extent cx="2645568" cy="2747438"/>
            <wp:effectExtent l="19050" t="0" r="2382" b="0"/>
            <wp:docPr id="5" name="Рисунок 5" descr="https://gisinfo.ru/images/createplan/img06s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isinfo.ru/images/createplan/img06s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59" cy="274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5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349B173" wp14:editId="2D29526F">
            <wp:extent cx="2651300" cy="2753390"/>
            <wp:effectExtent l="19050" t="0" r="0" b="0"/>
            <wp:docPr id="6" name="Рисунок 6" descr="https://gisinfo.ru/images/createplan/img07s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isinfo.ru/images/createplan/img07s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99" cy="274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BD" w:rsidRPr="008B35AB" w:rsidRDefault="007212BD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Рис.</w:t>
      </w:r>
      <w:r w:rsidR="00B40D83" w:rsidRPr="008B35A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Автоматическая векторизация</w:t>
      </w:r>
    </w:p>
    <w:p w:rsidR="00523194" w:rsidRDefault="00523194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классификации является растр классификации </w:t>
      </w:r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 растр принадлежности пикселей исходного растра тому или иному распознаваемому объекту. Растр классификации содержит много шумов </w:t>
      </w:r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 неправильно классифицированных пикселей. </w:t>
      </w: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После обработки растр классификации преобразуется в набор векторных объектов </w:t>
      </w:r>
      <w:r w:rsidR="008B35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 xml:space="preserve"> линий или площадей. В процессе преобразования в линии создаются непересекающиеся л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нейные объекты. При преобразовании в площади создаются площадные объекты, имеющие общие части контура. На окончательном этапе распознанные объекты объединяются или удаляются на основе анализа их взаимного расположения. Объединенная сеть объектов со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местно сглаживается и фильтруется перед сохранением в создаваемую карту.</w:t>
      </w:r>
    </w:p>
    <w:p w:rsidR="007212BD" w:rsidRPr="008B35AB" w:rsidRDefault="007212BD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Программист сопоставляет контуры объектов и соответствующие им области снимков, запоминает свойства изображения и выполняет уточнение контуров объектов по реальным границам областей с подобными свойствами изображения. Элементы оформления бумажных топографических карт и планов</w:t>
      </w:r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не входят в состав цифровых карт и планов, они создаются в</w:t>
      </w:r>
      <w:r w:rsidR="00B644CB" w:rsidRPr="008B3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автоматизированной технологии подготовки цифровых карт и планов к изданию.</w:t>
      </w:r>
    </w:p>
    <w:p w:rsidR="00E05DD2" w:rsidRPr="008B35AB" w:rsidRDefault="00E05DD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254C3502" wp14:editId="779A488B">
            <wp:extent cx="2573020" cy="2860040"/>
            <wp:effectExtent l="19050" t="0" r="0" b="0"/>
            <wp:docPr id="8" name="Рисунок 8" descr="https://gisinfo.ru/images/createplan/img09s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sinfo.ru/images/createplan/img09s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35A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74DDECE3" wp14:editId="00D5ABFE">
            <wp:extent cx="2573020" cy="2860040"/>
            <wp:effectExtent l="19050" t="0" r="0" b="0"/>
            <wp:docPr id="9" name="Рисунок 9" descr="https://gisinfo.ru/images/createplan/img10s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isinfo.ru/images/createplan/img10s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1A0" w:rsidRPr="008B35AB" w:rsidRDefault="00213A05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sz w:val="24"/>
          <w:szCs w:val="24"/>
        </w:rPr>
        <w:t>Рис.3</w:t>
      </w:r>
      <w:r w:rsidR="00B40D83" w:rsidRPr="008B35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B35AB">
        <w:rPr>
          <w:rFonts w:ascii="Times New Roman" w:eastAsia="Times New Roman" w:hAnsi="Times New Roman" w:cs="Times New Roman"/>
          <w:sz w:val="24"/>
          <w:szCs w:val="24"/>
        </w:rPr>
        <w:t>Итоговые карты</w:t>
      </w:r>
    </w:p>
    <w:p w:rsidR="00B644CB" w:rsidRPr="008B35AB" w:rsidRDefault="00B644CB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3A05" w:rsidRPr="008B35AB" w:rsidRDefault="00213A05" w:rsidP="00B644CB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b/>
          <w:i/>
          <w:sz w:val="24"/>
          <w:szCs w:val="24"/>
        </w:rPr>
        <w:t>Источник 4</w:t>
      </w:r>
    </w:p>
    <w:p w:rsidR="00FB0402" w:rsidRPr="008B35AB" w:rsidRDefault="00FB0402" w:rsidP="00B644CB">
      <w:pPr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2729" w:rsidRPr="008B35AB" w:rsidRDefault="000B5CA2" w:rsidP="00B644C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>Специализированное</w:t>
      </w:r>
      <w:proofErr w:type="gramEnd"/>
      <w:r w:rsidRPr="008B35AB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B644CB" w:rsidRPr="008B35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2729" w:rsidRPr="008B35A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оцифровки изображений </w:t>
      </w:r>
      <w:r w:rsidR="0052319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E2729" w:rsidRPr="008B35AB">
        <w:rPr>
          <w:rFonts w:ascii="Times New Roman" w:eastAsia="Times New Roman" w:hAnsi="Times New Roman" w:cs="Times New Roman"/>
          <w:b/>
          <w:sz w:val="24"/>
          <w:szCs w:val="24"/>
        </w:rPr>
        <w:t>и создания цифровых т</w:t>
      </w:r>
      <w:r w:rsidR="007E2729" w:rsidRPr="008B35A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7E2729" w:rsidRPr="008B35AB">
        <w:rPr>
          <w:rFonts w:ascii="Times New Roman" w:eastAsia="Times New Roman" w:hAnsi="Times New Roman" w:cs="Times New Roman"/>
          <w:b/>
          <w:sz w:val="24"/>
          <w:szCs w:val="24"/>
        </w:rPr>
        <w:t>пологических карт</w:t>
      </w:r>
    </w:p>
    <w:p w:rsidR="00BA1792" w:rsidRPr="008B35AB" w:rsidRDefault="00BA1792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Круг наиболее популярных программ, предназначенных для ввода с твердых носителей - ГИС Панорама (разработчик - Военно-топографическое управление, представление сист</w:t>
      </w:r>
      <w:r w:rsidRPr="008B35AB">
        <w:rPr>
          <w:rFonts w:ascii="Times New Roman" w:hAnsi="Times New Roman" w:cs="Times New Roman"/>
          <w:sz w:val="24"/>
          <w:szCs w:val="24"/>
        </w:rPr>
        <w:t>е</w:t>
      </w:r>
      <w:r w:rsidRPr="008B35AB">
        <w:rPr>
          <w:rFonts w:ascii="Times New Roman" w:hAnsi="Times New Roman" w:cs="Times New Roman"/>
          <w:sz w:val="24"/>
          <w:szCs w:val="24"/>
        </w:rPr>
        <w:t xml:space="preserve">мы на рынке -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ГеоСпектрумИнт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GeoDraw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(ЦГИ 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>ИГ РАН</w:t>
      </w:r>
      <w:proofErr w:type="gramEnd"/>
      <w:r w:rsidRPr="008B35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Trace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IntelVec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(АОЗТ "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Тетроком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MapEDIT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 (АОЗТ "Резидент"). Зарубежные системы ввода (ко</w:t>
      </w:r>
      <w:r w:rsidRPr="008B35AB">
        <w:rPr>
          <w:rFonts w:ascii="Times New Roman" w:hAnsi="Times New Roman" w:cs="Times New Roman"/>
          <w:sz w:val="24"/>
          <w:szCs w:val="24"/>
        </w:rPr>
        <w:t>р</w:t>
      </w:r>
      <w:r w:rsidRPr="008B35AB">
        <w:rPr>
          <w:rFonts w:ascii="Times New Roman" w:hAnsi="Times New Roman" w:cs="Times New Roman"/>
          <w:sz w:val="24"/>
          <w:szCs w:val="24"/>
        </w:rPr>
        <w:t xml:space="preserve">порации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Intergraph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, фирм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Bentley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Audre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), несмотря на большие функциональные 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>возможн</w:t>
      </w:r>
      <w:r w:rsidRPr="008B35AB">
        <w:rPr>
          <w:rFonts w:ascii="Times New Roman" w:hAnsi="Times New Roman" w:cs="Times New Roman"/>
          <w:sz w:val="24"/>
          <w:szCs w:val="24"/>
        </w:rPr>
        <w:t>о</w:t>
      </w:r>
      <w:r w:rsidRPr="008B35AB">
        <w:rPr>
          <w:rFonts w:ascii="Times New Roman" w:hAnsi="Times New Roman" w:cs="Times New Roman"/>
          <w:sz w:val="24"/>
          <w:szCs w:val="24"/>
        </w:rPr>
        <w:t>сти</w:t>
      </w:r>
      <w:proofErr w:type="gramEnd"/>
      <w:r w:rsidRPr="008B35AB">
        <w:rPr>
          <w:rFonts w:ascii="Times New Roman" w:hAnsi="Times New Roman" w:cs="Times New Roman"/>
          <w:sz w:val="24"/>
          <w:szCs w:val="24"/>
        </w:rPr>
        <w:t xml:space="preserve"> применяются мало. Эти продукты используются в первую очередь в крупных организ</w:t>
      </w:r>
      <w:r w:rsidRPr="008B35AB">
        <w:rPr>
          <w:rFonts w:ascii="Times New Roman" w:hAnsi="Times New Roman" w:cs="Times New Roman"/>
          <w:sz w:val="24"/>
          <w:szCs w:val="24"/>
        </w:rPr>
        <w:t>а</w:t>
      </w:r>
      <w:r w:rsidRPr="008B35AB">
        <w:rPr>
          <w:rFonts w:ascii="Times New Roman" w:hAnsi="Times New Roman" w:cs="Times New Roman"/>
          <w:sz w:val="24"/>
          <w:szCs w:val="24"/>
        </w:rPr>
        <w:t xml:space="preserve">циях - системы дороги и продвигаются на рынок недостаточно активно, вероятно, от того, что платежеспособных фирм, профессионально работающих на рынке оцифровки, пока не так много. 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>Рядовому потребителю больше известно о российских системах, чем о западных, благодаря активной рекламной позиции и широкой сети региональных партнеров, предста</w:t>
      </w:r>
      <w:r w:rsidRPr="008B35AB">
        <w:rPr>
          <w:rFonts w:ascii="Times New Roman" w:hAnsi="Times New Roman" w:cs="Times New Roman"/>
          <w:sz w:val="24"/>
          <w:szCs w:val="24"/>
        </w:rPr>
        <w:t>в</w:t>
      </w:r>
      <w:r w:rsidRPr="008B35AB">
        <w:rPr>
          <w:rFonts w:ascii="Times New Roman" w:hAnsi="Times New Roman" w:cs="Times New Roman"/>
          <w:sz w:val="24"/>
          <w:szCs w:val="24"/>
        </w:rPr>
        <w:t>ляющих интересы российских фирм.</w:t>
      </w:r>
      <w:proofErr w:type="gramEnd"/>
    </w:p>
    <w:p w:rsidR="00BA1792" w:rsidRPr="008B35AB" w:rsidRDefault="00BA1792" w:rsidP="00B644CB">
      <w:pPr>
        <w:pStyle w:val="a4"/>
        <w:spacing w:before="0" w:beforeAutospacing="0" w:after="0" w:afterAutospacing="0"/>
        <w:ind w:firstLine="567"/>
        <w:jc w:val="both"/>
      </w:pPr>
      <w:r w:rsidRPr="008B35AB">
        <w:t>Общей тенденцией стал вопрос создания не только инструмента, но и технологии. Так, ГИС-Панорама, изначально ориентировавшаяся на ввод топографических карт, имеет соо</w:t>
      </w:r>
      <w:r w:rsidRPr="008B35AB">
        <w:t>т</w:t>
      </w:r>
      <w:r w:rsidRPr="008B35AB">
        <w:t>ветственно развитую технологическую поддержку, в систему жестко зашиты классификат</w:t>
      </w:r>
      <w:r w:rsidRPr="008B35AB">
        <w:t>о</w:t>
      </w:r>
      <w:r w:rsidRPr="008B35AB">
        <w:t>ры. Как часть системы существует технология контроля качества.</w:t>
      </w:r>
    </w:p>
    <w:p w:rsidR="00BA1792" w:rsidRPr="008B35AB" w:rsidRDefault="00BA1792" w:rsidP="00B644CB">
      <w:pPr>
        <w:pStyle w:val="a4"/>
        <w:spacing w:before="0" w:beforeAutospacing="0" w:after="0" w:afterAutospacing="0"/>
        <w:ind w:firstLine="567"/>
        <w:jc w:val="both"/>
      </w:pPr>
      <w:r w:rsidRPr="008B35AB">
        <w:t xml:space="preserve">Другие системы, например </w:t>
      </w:r>
      <w:proofErr w:type="spellStart"/>
      <w:r w:rsidRPr="008B35AB">
        <w:t>MapEDIT</w:t>
      </w:r>
      <w:proofErr w:type="spellEnd"/>
      <w:r w:rsidRPr="008B35AB">
        <w:t xml:space="preserve"> или </w:t>
      </w:r>
      <w:proofErr w:type="spellStart"/>
      <w:r w:rsidRPr="008B35AB">
        <w:t>Easy</w:t>
      </w:r>
      <w:proofErr w:type="spellEnd"/>
      <w:r w:rsidRPr="008B35AB">
        <w:t xml:space="preserve"> </w:t>
      </w:r>
      <w:proofErr w:type="spellStart"/>
      <w:r w:rsidRPr="008B35AB">
        <w:t>Trace</w:t>
      </w:r>
      <w:proofErr w:type="spellEnd"/>
      <w:r w:rsidRPr="008B35AB">
        <w:t xml:space="preserve">, ориентированы на широкий круг вводимых материалов, имеют средства для создания своих систем классификаций. В этих системах тоже появились средства распараллеливания работ. Например, </w:t>
      </w:r>
      <w:proofErr w:type="spellStart"/>
      <w:r w:rsidRPr="008B35AB">
        <w:t>Easy</w:t>
      </w:r>
      <w:proofErr w:type="spellEnd"/>
      <w:r w:rsidRPr="008B35AB">
        <w:t xml:space="preserve"> </w:t>
      </w:r>
      <w:proofErr w:type="spellStart"/>
      <w:r w:rsidRPr="008B35AB">
        <w:t>Trace</w:t>
      </w:r>
      <w:proofErr w:type="spellEnd"/>
      <w:r w:rsidRPr="008B35AB">
        <w:t xml:space="preserve"> состоит из двух программ. ЦГИ </w:t>
      </w:r>
      <w:proofErr w:type="gramStart"/>
      <w:r w:rsidRPr="008B35AB">
        <w:t>ИГ РАН</w:t>
      </w:r>
      <w:proofErr w:type="gramEnd"/>
      <w:r w:rsidRPr="008B35AB">
        <w:t xml:space="preserve"> обладает опытом по использованию своего продукта в те</w:t>
      </w:r>
      <w:r w:rsidRPr="008B35AB">
        <w:t>х</w:t>
      </w:r>
      <w:r w:rsidRPr="008B35AB">
        <w:t>нологической цепочке, рассчитанной на 15 тысяч планшетов.</w:t>
      </w:r>
    </w:p>
    <w:p w:rsidR="00612864" w:rsidRPr="008B35AB" w:rsidRDefault="00BA1792" w:rsidP="00B644CB">
      <w:pPr>
        <w:pStyle w:val="a4"/>
        <w:spacing w:before="0" w:beforeAutospacing="0" w:after="0" w:afterAutospacing="0"/>
        <w:ind w:firstLine="567"/>
        <w:jc w:val="both"/>
      </w:pPr>
      <w:r w:rsidRPr="008B35AB">
        <w:t>Многие программы осуществляют не только функцию редактирования, но и обрабат</w:t>
      </w:r>
      <w:r w:rsidRPr="008B35AB">
        <w:t>ы</w:t>
      </w:r>
      <w:r w:rsidRPr="008B35AB">
        <w:t xml:space="preserve">вают ряд других источников. Например, ГИС-Панорама, </w:t>
      </w:r>
      <w:proofErr w:type="spellStart"/>
      <w:r w:rsidRPr="008B35AB">
        <w:t>IntelVec</w:t>
      </w:r>
      <w:proofErr w:type="spellEnd"/>
      <w:r w:rsidRPr="008B35AB">
        <w:t xml:space="preserve"> обрабатываю и снимки (существует аналог </w:t>
      </w:r>
      <w:proofErr w:type="spellStart"/>
      <w:r w:rsidRPr="008B35AB">
        <w:t>IntelVec</w:t>
      </w:r>
      <w:proofErr w:type="spellEnd"/>
      <w:r w:rsidRPr="008B35AB">
        <w:t xml:space="preserve"> для обработки снимков - </w:t>
      </w:r>
      <w:proofErr w:type="spellStart"/>
      <w:r w:rsidRPr="008B35AB">
        <w:t>IntelPhoto</w:t>
      </w:r>
      <w:proofErr w:type="spellEnd"/>
      <w:r w:rsidRPr="008B35AB">
        <w:t xml:space="preserve">), </w:t>
      </w:r>
      <w:proofErr w:type="spellStart"/>
      <w:r w:rsidRPr="008B35AB">
        <w:t>GeoDraw</w:t>
      </w:r>
      <w:proofErr w:type="spellEnd"/>
      <w:r w:rsidRPr="008B35AB">
        <w:t xml:space="preserve"> </w:t>
      </w:r>
      <w:r w:rsidR="00BE1DE0" w:rsidRPr="008B35AB">
        <w:t>(</w:t>
      </w:r>
      <w:r w:rsidR="00BE1DE0" w:rsidRPr="008B35AB">
        <w:rPr>
          <w:lang w:val="en-US"/>
        </w:rPr>
        <w:t>GIS</w:t>
      </w:r>
      <w:r w:rsidR="00BE1DE0" w:rsidRPr="008B35AB">
        <w:t xml:space="preserve">) </w:t>
      </w:r>
      <w:r w:rsidRPr="008B35AB">
        <w:t>может во</w:t>
      </w:r>
      <w:r w:rsidRPr="008B35AB">
        <w:t>с</w:t>
      </w:r>
      <w:r w:rsidRPr="008B35AB">
        <w:t xml:space="preserve">принимать сигналы GPS, </w:t>
      </w:r>
      <w:proofErr w:type="spellStart"/>
      <w:r w:rsidRPr="008B35AB">
        <w:t>GeoDraw</w:t>
      </w:r>
      <w:proofErr w:type="spellEnd"/>
      <w:r w:rsidRPr="008B35AB">
        <w:t xml:space="preserve">, </w:t>
      </w:r>
      <w:proofErr w:type="spellStart"/>
      <w:r w:rsidRPr="008B35AB">
        <w:t>MapEDIT</w:t>
      </w:r>
      <w:proofErr w:type="spellEnd"/>
      <w:r w:rsidRPr="008B35AB">
        <w:t xml:space="preserve">, </w:t>
      </w:r>
      <w:proofErr w:type="spellStart"/>
      <w:r w:rsidRPr="008B35AB">
        <w:t>Easy</w:t>
      </w:r>
      <w:proofErr w:type="spellEnd"/>
      <w:r w:rsidRPr="008B35AB">
        <w:t xml:space="preserve"> </w:t>
      </w:r>
      <w:proofErr w:type="spellStart"/>
      <w:r w:rsidRPr="008B35AB">
        <w:t>Trace</w:t>
      </w:r>
      <w:proofErr w:type="spellEnd"/>
      <w:r w:rsidRPr="008B35AB">
        <w:t xml:space="preserve"> выходят на рынок в качестве ко</w:t>
      </w:r>
      <w:r w:rsidRPr="008B35AB">
        <w:t>н</w:t>
      </w:r>
      <w:r w:rsidRPr="008B35AB">
        <w:t>вертеров и систем для доработки/редактирования существующих карт.</w:t>
      </w:r>
    </w:p>
    <w:p w:rsidR="00B40D83" w:rsidRPr="008B35AB" w:rsidRDefault="00B40D83" w:rsidP="00B644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5661FE" w:rsidRPr="008B35AB" w:rsidRDefault="00B644CB" w:rsidP="00B644CB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5AB">
        <w:rPr>
          <w:rFonts w:ascii="Times New Roman" w:eastAsia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2777DF" w:rsidRPr="008B35AB" w:rsidRDefault="004C792D" w:rsidP="00B644CB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22" w:history="1">
        <w:r w:rsidR="002777DF" w:rsidRPr="008B35AB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http://docs.cntd.ru/document/gost-28441-99</w:t>
        </w:r>
      </w:hyperlink>
    </w:p>
    <w:p w:rsidR="005661FE" w:rsidRPr="008B35AB" w:rsidRDefault="004C792D" w:rsidP="00B644CB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hyperlink r:id="rId23" w:history="1">
        <w:r w:rsidR="005661FE" w:rsidRPr="008B35AB">
          <w:rPr>
            <w:rStyle w:val="a5"/>
            <w:rFonts w:ascii="Times New Roman" w:eastAsia="Times New Roman" w:hAnsi="Times New Roman" w:cs="Times New Roman"/>
            <w:i/>
            <w:color w:val="auto"/>
            <w:sz w:val="20"/>
            <w:szCs w:val="20"/>
            <w:u w:val="none"/>
          </w:rPr>
          <w:t>http://jurnal.vniiem.ru/text/152/29-33.pdf</w:t>
        </w:r>
      </w:hyperlink>
    </w:p>
    <w:p w:rsidR="002777DF" w:rsidRPr="008B35AB" w:rsidRDefault="002777DF" w:rsidP="00B644CB">
      <w:pPr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35AB">
        <w:rPr>
          <w:rFonts w:ascii="Times New Roman" w:eastAsia="Times New Roman" w:hAnsi="Times New Roman" w:cs="Times New Roman"/>
          <w:i/>
          <w:sz w:val="20"/>
          <w:szCs w:val="20"/>
        </w:rPr>
        <w:t>http://e-lib.gasu.ru/eposobia/gis/5.html</w:t>
      </w:r>
    </w:p>
    <w:p w:rsidR="005A2E4D" w:rsidRPr="008B35AB" w:rsidRDefault="005A2E4D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5A2E4D" w:rsidRPr="008B35AB" w:rsidSect="00B644CB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23194" w:rsidRPr="008B35AB" w:rsidRDefault="00523194" w:rsidP="00523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35A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Инструмент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проверки</w:t>
      </w:r>
    </w:p>
    <w:p w:rsidR="00523194" w:rsidRPr="008B35AB" w:rsidRDefault="00523194" w:rsidP="00523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57"/>
        <w:gridCol w:w="1128"/>
        <w:gridCol w:w="1129"/>
        <w:gridCol w:w="1129"/>
        <w:gridCol w:w="1127"/>
        <w:gridCol w:w="1128"/>
        <w:gridCol w:w="1128"/>
        <w:gridCol w:w="1127"/>
        <w:gridCol w:w="1128"/>
        <w:gridCol w:w="1128"/>
        <w:gridCol w:w="1127"/>
        <w:gridCol w:w="1128"/>
        <w:gridCol w:w="1128"/>
      </w:tblGrid>
      <w:tr w:rsidR="008B35AB" w:rsidRPr="008B35AB" w:rsidTr="00523194">
        <w:trPr>
          <w:tblHeader/>
        </w:trPr>
        <w:tc>
          <w:tcPr>
            <w:tcW w:w="694" w:type="dxa"/>
            <w:vMerge w:val="restart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ка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557" w:type="dxa"/>
            <w:vMerge w:val="restart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№ ПК</w:t>
            </w:r>
          </w:p>
        </w:tc>
        <w:tc>
          <w:tcPr>
            <w:tcW w:w="13535" w:type="dxa"/>
            <w:gridSpan w:val="12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</w:tr>
      <w:tr w:rsidR="008B35AB" w:rsidRPr="008B35AB" w:rsidTr="00523194">
        <w:trPr>
          <w:tblHeader/>
        </w:trPr>
        <w:tc>
          <w:tcPr>
            <w:tcW w:w="694" w:type="dxa"/>
            <w:vMerge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vMerge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vAlign w:val="center"/>
          </w:tcPr>
          <w:p w:rsidR="00A41ACB" w:rsidRPr="008B35AB" w:rsidRDefault="00A41ACB" w:rsidP="00B6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\ф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8B35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ф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-\ ср\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\ср\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ар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 - \ - \</w:t>
            </w:r>
            <w:proofErr w:type="gramEnd"/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\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\г 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\г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к\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\-\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66773A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Иван. Сид.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\ф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 - 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</w:t>
            </w:r>
            <w:r w:rsidR="00024872"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 - \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ар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\-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Сид.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Петр.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- \ - \ </w:t>
            </w:r>
            <w:proofErr w:type="gramEnd"/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г\ 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 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к\ к\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Петр.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Сид.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\ф\</w:t>
            </w:r>
            <w:r w:rsidR="00B644CB"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</w:tcPr>
          <w:p w:rsidR="00785C27" w:rsidRPr="008B35AB" w:rsidRDefault="00B644CB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-\ - \ - \</w:t>
            </w:r>
            <w:proofErr w:type="gramStart"/>
            <w:r w:rsidR="00785C27" w:rsidRPr="008B35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</w:t>
            </w:r>
            <w:proofErr w:type="gramEnd"/>
            <w:r w:rsidR="00785C27" w:rsidRPr="008B35A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\ср\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\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 \ - \ -\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ар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046203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128" w:type="dxa"/>
          </w:tcPr>
          <w:p w:rsidR="00785C27" w:rsidRPr="008B35AB" w:rsidRDefault="0066773A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\г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gram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 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\к \к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ф\</w:t>
            </w:r>
            <w:proofErr w:type="gramStart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>\ф\ -\</w:t>
            </w:r>
            <w:r w:rsidR="00B644CB" w:rsidRPr="008B35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5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  <w:t>ф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\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 \ - \ -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- \- \ 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ср\</w:t>
            </w:r>
            <w:r w:rsidR="00B644CB"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- \ -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\ар \</w:t>
            </w: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Сидоров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046203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</w:tr>
      <w:tr w:rsidR="008B35AB" w:rsidRPr="008B35AB" w:rsidTr="00523194">
        <w:tc>
          <w:tcPr>
            <w:tcW w:w="694" w:type="dxa"/>
            <w:vMerge w:val="restart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- \ </w:t>
            </w: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- 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\</w:t>
            </w:r>
          </w:p>
        </w:tc>
        <w:tc>
          <w:tcPr>
            <w:tcW w:w="1128" w:type="dxa"/>
          </w:tcPr>
          <w:p w:rsidR="00785C27" w:rsidRPr="008B35AB" w:rsidRDefault="0066773A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</w:p>
        </w:tc>
        <w:tc>
          <w:tcPr>
            <w:tcW w:w="1127" w:type="dxa"/>
          </w:tcPr>
          <w:p w:rsidR="00785C27" w:rsidRPr="008B35AB" w:rsidRDefault="001A75E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proofErr w:type="spellStart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="00785C27" w:rsidRPr="008B35AB">
              <w:rPr>
                <w:rFonts w:ascii="Times New Roman" w:hAnsi="Times New Roman" w:cs="Times New Roman"/>
                <w:sz w:val="20"/>
                <w:szCs w:val="20"/>
              </w:rPr>
              <w:t>\г\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 \</w:t>
            </w:r>
            <w:proofErr w:type="gramStart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B35AB">
              <w:rPr>
                <w:rFonts w:ascii="Times New Roman" w:hAnsi="Times New Roman" w:cs="Times New Roman"/>
                <w:sz w:val="20"/>
                <w:szCs w:val="20"/>
              </w:rPr>
              <w:t xml:space="preserve"> \г \к \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5AB" w:rsidRPr="008B35AB" w:rsidTr="00523194">
        <w:tc>
          <w:tcPr>
            <w:tcW w:w="694" w:type="dxa"/>
            <w:vMerge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85C27" w:rsidRPr="008B35AB" w:rsidRDefault="00785C27" w:rsidP="00B64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Перов</w:t>
            </w:r>
          </w:p>
        </w:tc>
        <w:tc>
          <w:tcPr>
            <w:tcW w:w="1127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046203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AB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128" w:type="dxa"/>
          </w:tcPr>
          <w:p w:rsidR="00785C27" w:rsidRPr="008B35AB" w:rsidRDefault="00785C27" w:rsidP="00B644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4872" w:rsidRPr="008B35AB" w:rsidRDefault="00024872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Примечание:</w:t>
      </w:r>
    </w:p>
    <w:p w:rsidR="00213A05" w:rsidRPr="008B35AB" w:rsidRDefault="00B644CB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i/>
          <w:sz w:val="24"/>
          <w:szCs w:val="24"/>
        </w:rPr>
        <w:t xml:space="preserve">ф </w:t>
      </w:r>
      <w:r w:rsidR="00213A05" w:rsidRPr="008B35AB">
        <w:rPr>
          <w:rFonts w:ascii="Times New Roman" w:hAnsi="Times New Roman" w:cs="Times New Roman"/>
          <w:sz w:val="24"/>
          <w:szCs w:val="24"/>
        </w:rPr>
        <w:t>- работа на улице</w:t>
      </w:r>
    </w:p>
    <w:p w:rsidR="007E1CC8" w:rsidRPr="008B35AB" w:rsidRDefault="007E1CC8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8B35AB">
        <w:rPr>
          <w:rFonts w:ascii="Times New Roman" w:hAnsi="Times New Roman" w:cs="Times New Roman"/>
          <w:sz w:val="24"/>
          <w:szCs w:val="24"/>
        </w:rPr>
        <w:t xml:space="preserve"> – работа на </w:t>
      </w:r>
      <w:r w:rsidR="00194C85" w:rsidRPr="008B35AB">
        <w:rPr>
          <w:rFonts w:ascii="Times New Roman" w:hAnsi="Times New Roman" w:cs="Times New Roman"/>
          <w:sz w:val="24"/>
          <w:szCs w:val="24"/>
        </w:rPr>
        <w:t xml:space="preserve">1 </w:t>
      </w:r>
      <w:r w:rsidRPr="008B35AB">
        <w:rPr>
          <w:rFonts w:ascii="Times New Roman" w:hAnsi="Times New Roman" w:cs="Times New Roman"/>
          <w:sz w:val="24"/>
          <w:szCs w:val="24"/>
        </w:rPr>
        <w:t>ПК, сканере, принтере</w:t>
      </w:r>
      <w:r w:rsidR="00194C85" w:rsidRPr="008B35AB">
        <w:rPr>
          <w:rFonts w:ascii="Times New Roman" w:hAnsi="Times New Roman" w:cs="Times New Roman"/>
          <w:sz w:val="24"/>
          <w:szCs w:val="24"/>
        </w:rPr>
        <w:t xml:space="preserve">, </w:t>
      </w:r>
      <w:r w:rsidR="00194C85" w:rsidRPr="008B35AB">
        <w:rPr>
          <w:rFonts w:ascii="Times New Roman" w:hAnsi="Times New Roman" w:cs="Times New Roman"/>
          <w:sz w:val="24"/>
          <w:szCs w:val="24"/>
          <w:lang w:val="en-US"/>
        </w:rPr>
        <w:t>GIS</w:t>
      </w:r>
      <w:r w:rsidR="00194C85" w:rsidRPr="008B35AB">
        <w:rPr>
          <w:rFonts w:ascii="Times New Roman" w:hAnsi="Times New Roman" w:cs="Times New Roman"/>
          <w:sz w:val="24"/>
          <w:szCs w:val="24"/>
        </w:rPr>
        <w:t>, Интернет</w:t>
      </w:r>
    </w:p>
    <w:p w:rsidR="00194C85" w:rsidRPr="008B35AB" w:rsidRDefault="00194C85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Остальное – работа на любых ПК</w:t>
      </w:r>
    </w:p>
    <w:p w:rsidR="00194C85" w:rsidRPr="008B35AB" w:rsidRDefault="00194C85" w:rsidP="00B644CB">
      <w:pPr>
        <w:shd w:val="clear" w:color="auto" w:fill="FFFFFF" w:themeFill="background1"/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3194" w:rsidRDefault="00523194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23194" w:rsidSect="00B644C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94C85" w:rsidRPr="008B35AB" w:rsidRDefault="00194C85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AB">
        <w:rPr>
          <w:rFonts w:ascii="Times New Roman" w:hAnsi="Times New Roman" w:cs="Times New Roman"/>
          <w:sz w:val="24"/>
          <w:szCs w:val="24"/>
        </w:rPr>
        <w:lastRenderedPageBreak/>
        <w:t>Сидоров</w:t>
      </w:r>
      <w:r w:rsidR="00B644CB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Pr="008B35AB">
        <w:rPr>
          <w:rFonts w:ascii="Times New Roman" w:hAnsi="Times New Roman" w:cs="Times New Roman"/>
          <w:sz w:val="24"/>
          <w:szCs w:val="24"/>
        </w:rPr>
        <w:t>-</w:t>
      </w:r>
      <w:r w:rsidRPr="008B35AB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8B35AB">
        <w:rPr>
          <w:rFonts w:ascii="Times New Roman" w:hAnsi="Times New Roman" w:cs="Times New Roman"/>
          <w:sz w:val="24"/>
          <w:szCs w:val="24"/>
        </w:rPr>
        <w:t xml:space="preserve">, </w:t>
      </w:r>
      <w:r w:rsidRPr="008B35AB">
        <w:rPr>
          <w:rFonts w:ascii="Times New Roman" w:hAnsi="Times New Roman" w:cs="Times New Roman"/>
          <w:b/>
          <w:sz w:val="24"/>
          <w:szCs w:val="24"/>
          <w:u w:val="single"/>
        </w:rPr>
        <w:t>ф</w:t>
      </w:r>
      <w:r w:rsidRPr="008B35AB">
        <w:rPr>
          <w:rFonts w:ascii="Times New Roman" w:hAnsi="Times New Roman" w:cs="Times New Roman"/>
          <w:sz w:val="24"/>
          <w:szCs w:val="24"/>
        </w:rPr>
        <w:t>, к, ар</w:t>
      </w:r>
      <w:r w:rsidR="00046203" w:rsidRPr="008B35AB">
        <w:rPr>
          <w:rFonts w:ascii="Times New Roman" w:hAnsi="Times New Roman" w:cs="Times New Roman"/>
          <w:sz w:val="24"/>
          <w:szCs w:val="24"/>
        </w:rPr>
        <w:t>, причем к, ар, только если остал</w:t>
      </w:r>
      <w:r w:rsidR="00B644CB" w:rsidRPr="008B35AB">
        <w:rPr>
          <w:rFonts w:ascii="Times New Roman" w:hAnsi="Times New Roman" w:cs="Times New Roman"/>
          <w:sz w:val="24"/>
          <w:szCs w:val="24"/>
        </w:rPr>
        <w:t>ь</w:t>
      </w:r>
      <w:r w:rsidR="00046203" w:rsidRPr="008B35AB">
        <w:rPr>
          <w:rFonts w:ascii="Times New Roman" w:hAnsi="Times New Roman" w:cs="Times New Roman"/>
          <w:sz w:val="24"/>
          <w:szCs w:val="24"/>
        </w:rPr>
        <w:t>ные полностью</w:t>
      </w:r>
      <w:r w:rsidR="00B644CB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046203" w:rsidRPr="008B35AB">
        <w:rPr>
          <w:rFonts w:ascii="Times New Roman" w:hAnsi="Times New Roman" w:cs="Times New Roman"/>
          <w:sz w:val="24"/>
          <w:szCs w:val="24"/>
        </w:rPr>
        <w:t>заняты</w:t>
      </w:r>
      <w:proofErr w:type="gramEnd"/>
    </w:p>
    <w:p w:rsidR="00194C85" w:rsidRPr="008B35AB" w:rsidRDefault="00194C85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 xml:space="preserve">Иванов, Петров – ср,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5AB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8B35AB">
        <w:rPr>
          <w:rFonts w:ascii="Times New Roman" w:hAnsi="Times New Roman" w:cs="Times New Roman"/>
          <w:sz w:val="24"/>
          <w:szCs w:val="24"/>
        </w:rPr>
        <w:t xml:space="preserve">,, г, </w:t>
      </w:r>
      <w:proofErr w:type="gramStart"/>
      <w:r w:rsidRPr="008B35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B35AB">
        <w:rPr>
          <w:rFonts w:ascii="Times New Roman" w:hAnsi="Times New Roman" w:cs="Times New Roman"/>
          <w:sz w:val="24"/>
          <w:szCs w:val="24"/>
        </w:rPr>
        <w:t>, ар</w:t>
      </w:r>
    </w:p>
    <w:p w:rsidR="00213A05" w:rsidRPr="008B35AB" w:rsidRDefault="006E6937" w:rsidP="00B644CB">
      <w:pPr>
        <w:shd w:val="clear" w:color="auto" w:fill="FFFFFF" w:themeFill="background1"/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5AB">
        <w:rPr>
          <w:rFonts w:ascii="Times New Roman" w:hAnsi="Times New Roman" w:cs="Times New Roman"/>
          <w:sz w:val="24"/>
          <w:szCs w:val="24"/>
        </w:rPr>
        <w:t>Приоритет отдается тому сотруднику, кто уже занимался этой работой, кто уже занимался на этом компьютере</w:t>
      </w:r>
    </w:p>
    <w:p w:rsidR="00213A05" w:rsidRPr="008B35AB" w:rsidRDefault="00523194" w:rsidP="00523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может поменять работы Иванова и</w:t>
      </w:r>
      <w:r w:rsidR="001A75E7" w:rsidRPr="008B35AB">
        <w:rPr>
          <w:rFonts w:ascii="Times New Roman" w:hAnsi="Times New Roman" w:cs="Times New Roman"/>
          <w:sz w:val="24"/>
          <w:szCs w:val="24"/>
        </w:rPr>
        <w:t xml:space="preserve"> Петров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6937" w:rsidRPr="008B35AB">
        <w:rPr>
          <w:rFonts w:ascii="Times New Roman" w:hAnsi="Times New Roman" w:cs="Times New Roman"/>
          <w:sz w:val="24"/>
          <w:szCs w:val="24"/>
        </w:rPr>
        <w:t xml:space="preserve"> </w:t>
      </w:r>
      <w:r w:rsidR="001A75E7" w:rsidRPr="008B35AB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6E6937" w:rsidRPr="008B35AB">
        <w:rPr>
          <w:rFonts w:ascii="Times New Roman" w:hAnsi="Times New Roman" w:cs="Times New Roman"/>
          <w:sz w:val="24"/>
          <w:szCs w:val="24"/>
        </w:rPr>
        <w:t>или частично, но из расчета 1 вид р</w:t>
      </w:r>
      <w:r w:rsidR="006E6937" w:rsidRPr="008B35AB">
        <w:rPr>
          <w:rFonts w:ascii="Times New Roman" w:hAnsi="Times New Roman" w:cs="Times New Roman"/>
          <w:sz w:val="24"/>
          <w:szCs w:val="24"/>
        </w:rPr>
        <w:t>а</w:t>
      </w:r>
      <w:r w:rsidR="006E6937" w:rsidRPr="008B35AB">
        <w:rPr>
          <w:rFonts w:ascii="Times New Roman" w:hAnsi="Times New Roman" w:cs="Times New Roman"/>
          <w:sz w:val="24"/>
          <w:szCs w:val="24"/>
        </w:rPr>
        <w:t>бот на человека, не более 8 часов на человека</w:t>
      </w:r>
    </w:p>
    <w:p w:rsidR="006E6937" w:rsidRPr="008B35AB" w:rsidRDefault="006E6937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644CB" w:rsidRPr="008B35AB" w:rsidRDefault="00B644CB" w:rsidP="00B644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35AB">
        <w:rPr>
          <w:rFonts w:ascii="Times New Roman" w:eastAsia="Times New Roman" w:hAnsi="Times New Roman" w:cs="Times New Roman"/>
          <w:i/>
          <w:sz w:val="24"/>
          <w:szCs w:val="24"/>
        </w:rPr>
        <w:t>Тарификация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62"/>
        <w:gridCol w:w="1559"/>
      </w:tblGrid>
      <w:tr w:rsidR="008B35AB" w:rsidRPr="008B35AB" w:rsidTr="00683465">
        <w:trPr>
          <w:trHeight w:val="148"/>
        </w:trPr>
        <w:tc>
          <w:tcPr>
            <w:tcW w:w="1101" w:type="dxa"/>
            <w:vMerge w:val="restart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4680" w:type="dxa"/>
            <w:gridSpan w:val="3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ind w:lef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отработанных часов</w:t>
            </w:r>
          </w:p>
        </w:tc>
      </w:tr>
      <w:tr w:rsidR="008B35AB" w:rsidRPr="008B35AB" w:rsidTr="00683465">
        <w:tc>
          <w:tcPr>
            <w:tcW w:w="1101" w:type="dxa"/>
            <w:vMerge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ind w:left="22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ind w:left="2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</w:t>
            </w:r>
          </w:p>
        </w:tc>
      </w:tr>
      <w:tr w:rsidR="008B35AB" w:rsidRPr="008B35AB" w:rsidTr="00683465"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5AB" w:rsidRPr="008B35AB" w:rsidTr="00683465">
        <w:trPr>
          <w:trHeight w:val="259"/>
        </w:trPr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35AB" w:rsidRPr="008B35AB" w:rsidTr="00683465"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  <w:tcBorders>
              <w:righ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dashSmallGap" w:sz="2" w:space="0" w:color="auto"/>
            </w:tcBorders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35AB" w:rsidRPr="008B35AB" w:rsidTr="00683465">
        <w:tc>
          <w:tcPr>
            <w:tcW w:w="1101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B644CB" w:rsidRPr="008B35AB" w:rsidRDefault="00B644CB" w:rsidP="0068346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B644CB" w:rsidRDefault="00B644CB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3194" w:rsidRPr="008B35AB" w:rsidRDefault="00523194" w:rsidP="005231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3"/>
        <w:gridCol w:w="2091"/>
      </w:tblGrid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Все работы окончены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7D353F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Иначе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0 баллов, проверка з</w:t>
            </w: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вершена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Для всех карт созданы графики работ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  <w:tcBorders>
              <w:bottom w:val="single" w:sz="4" w:space="0" w:color="auto"/>
            </w:tcBorders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видов работ определены специалисты 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  <w:tcBorders>
              <w:bottom w:val="nil"/>
            </w:tcBorders>
          </w:tcPr>
          <w:p w:rsidR="00523194" w:rsidRPr="008B35AB" w:rsidRDefault="00523194" w:rsidP="007D353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работ по каждой ЦТК</w:t>
            </w:r>
          </w:p>
        </w:tc>
        <w:tc>
          <w:tcPr>
            <w:tcW w:w="2091" w:type="dxa"/>
            <w:tcBorders>
              <w:bottom w:val="nil"/>
            </w:tcBorders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194" w:rsidRPr="008B35AB" w:rsidTr="00523194">
        <w:tc>
          <w:tcPr>
            <w:tcW w:w="7763" w:type="dxa"/>
            <w:tcBorders>
              <w:top w:val="nil"/>
            </w:tcBorders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На каждый день предусмотрено 4 блока работ по 2 часа </w:t>
            </w:r>
          </w:p>
        </w:tc>
        <w:tc>
          <w:tcPr>
            <w:tcW w:w="2091" w:type="dxa"/>
            <w:tcBorders>
              <w:top w:val="nil"/>
            </w:tcBorders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Блоки работ оформлены по шаблону х\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\х\х\ в соответствии с обра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цом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Блоки, где работы не производятся, помечены \ - \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Все этапы разработки цифровой карты (ЦТК) правильно обозначены (</w:t>
            </w: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ср, 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, г, к, 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Все этапы разработки цифровой карты (ЦТК) соблюдены в правил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Под каждым видом работ правильно обозначены ФИО специалистов, имеющих полномочия на эти работы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7D353F">
            <w:pPr>
              <w:tabs>
                <w:tab w:val="left" w:pos="2385"/>
              </w:tabs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за каждую </w:t>
            </w:r>
            <w:r w:rsidRPr="00523194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оформленную ЦТК</w:t>
            </w:r>
          </w:p>
        </w:tc>
        <w:tc>
          <w:tcPr>
            <w:tcW w:w="2091" w:type="dxa"/>
          </w:tcPr>
          <w:p w:rsidR="00523194" w:rsidRPr="00523194" w:rsidRDefault="00523194" w:rsidP="00523194">
            <w:pPr>
              <w:tabs>
                <w:tab w:val="left" w:pos="2385"/>
              </w:tabs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F33B4B">
            <w:pPr>
              <w:tabs>
                <w:tab w:val="left" w:pos="2385"/>
              </w:tabs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523194" w:rsidRPr="00523194" w:rsidRDefault="00523194" w:rsidP="00523194">
            <w:pPr>
              <w:tabs>
                <w:tab w:val="left" w:pos="2385"/>
              </w:tabs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i/>
                <w:sz w:val="24"/>
                <w:szCs w:val="24"/>
              </w:rPr>
              <w:t>24 балл</w:t>
            </w:r>
            <w:r w:rsidRPr="0052319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к 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а первом ПК: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требующие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сканер, принтер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- требующие </w:t>
            </w: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GeoDraw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3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GIS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523194" w:rsidRPr="00523194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523194">
            <w:pPr>
              <w:tabs>
                <w:tab w:val="left" w:pos="2385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требующие</w:t>
            </w:r>
            <w:proofErr w:type="gramEnd"/>
            <w:r w:rsidRPr="008B35AB">
              <w:rPr>
                <w:rFonts w:ascii="Times New Roman" w:hAnsi="Times New Roman" w:cs="Times New Roman"/>
                <w:sz w:val="24"/>
                <w:szCs w:val="24"/>
              </w:rPr>
              <w:t xml:space="preserve"> выход в Интернет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319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7D353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Все работы максимально уплотнены по рабочим местам, специал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стам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23194" w:rsidRPr="008B35AB" w:rsidTr="00523194">
        <w:tc>
          <w:tcPr>
            <w:tcW w:w="7763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523194" w:rsidRPr="008B35AB" w:rsidRDefault="00523194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35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 балла</w:t>
            </w:r>
          </w:p>
        </w:tc>
      </w:tr>
    </w:tbl>
    <w:p w:rsidR="00523194" w:rsidRPr="008B35AB" w:rsidRDefault="00523194" w:rsidP="00B644C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523194" w:rsidRPr="008B35AB" w:rsidSect="005231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895"/>
    <w:multiLevelType w:val="multilevel"/>
    <w:tmpl w:val="8FE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F5A1B"/>
    <w:multiLevelType w:val="multilevel"/>
    <w:tmpl w:val="3024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F22ED"/>
    <w:multiLevelType w:val="multilevel"/>
    <w:tmpl w:val="3E6ABE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F3E35"/>
    <w:multiLevelType w:val="multilevel"/>
    <w:tmpl w:val="7BD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27DE"/>
    <w:multiLevelType w:val="multilevel"/>
    <w:tmpl w:val="54D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8649D"/>
    <w:multiLevelType w:val="multilevel"/>
    <w:tmpl w:val="5AC4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E073A"/>
    <w:multiLevelType w:val="multilevel"/>
    <w:tmpl w:val="BAD8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02B9E"/>
    <w:multiLevelType w:val="multilevel"/>
    <w:tmpl w:val="336E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91053"/>
    <w:multiLevelType w:val="multilevel"/>
    <w:tmpl w:val="D50A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F67CA"/>
    <w:multiLevelType w:val="multilevel"/>
    <w:tmpl w:val="DF1E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D2"/>
    <w:rsid w:val="000026F1"/>
    <w:rsid w:val="00024872"/>
    <w:rsid w:val="00046203"/>
    <w:rsid w:val="00060431"/>
    <w:rsid w:val="000B5CA2"/>
    <w:rsid w:val="000D007C"/>
    <w:rsid w:val="0017167B"/>
    <w:rsid w:val="00194C85"/>
    <w:rsid w:val="001A0558"/>
    <w:rsid w:val="001A75E7"/>
    <w:rsid w:val="00213A05"/>
    <w:rsid w:val="00225F51"/>
    <w:rsid w:val="00231E80"/>
    <w:rsid w:val="002777DF"/>
    <w:rsid w:val="002A167C"/>
    <w:rsid w:val="002A6CE2"/>
    <w:rsid w:val="002B0AF6"/>
    <w:rsid w:val="002C3C36"/>
    <w:rsid w:val="00312D17"/>
    <w:rsid w:val="00367477"/>
    <w:rsid w:val="003B1580"/>
    <w:rsid w:val="003C16D9"/>
    <w:rsid w:val="004C41BE"/>
    <w:rsid w:val="004C792D"/>
    <w:rsid w:val="00500C0A"/>
    <w:rsid w:val="00523194"/>
    <w:rsid w:val="005661FE"/>
    <w:rsid w:val="005A2E4D"/>
    <w:rsid w:val="005E68E8"/>
    <w:rsid w:val="005F0E5F"/>
    <w:rsid w:val="005F4EF1"/>
    <w:rsid w:val="00601411"/>
    <w:rsid w:val="00601FB2"/>
    <w:rsid w:val="00612864"/>
    <w:rsid w:val="00643495"/>
    <w:rsid w:val="006469D5"/>
    <w:rsid w:val="0066773A"/>
    <w:rsid w:val="00690D94"/>
    <w:rsid w:val="0069562A"/>
    <w:rsid w:val="006E6937"/>
    <w:rsid w:val="00720F9F"/>
    <w:rsid w:val="007212BD"/>
    <w:rsid w:val="00776C39"/>
    <w:rsid w:val="00785C27"/>
    <w:rsid w:val="00795175"/>
    <w:rsid w:val="007E1CC8"/>
    <w:rsid w:val="007E2729"/>
    <w:rsid w:val="007F0FE5"/>
    <w:rsid w:val="008B35AB"/>
    <w:rsid w:val="00935C85"/>
    <w:rsid w:val="009901FB"/>
    <w:rsid w:val="00997FEB"/>
    <w:rsid w:val="009B3593"/>
    <w:rsid w:val="009D41A0"/>
    <w:rsid w:val="00A30EFB"/>
    <w:rsid w:val="00A33E3F"/>
    <w:rsid w:val="00A41ACB"/>
    <w:rsid w:val="00A62ADD"/>
    <w:rsid w:val="00A76BB9"/>
    <w:rsid w:val="00A87404"/>
    <w:rsid w:val="00B40D83"/>
    <w:rsid w:val="00B644CB"/>
    <w:rsid w:val="00B92441"/>
    <w:rsid w:val="00B93F52"/>
    <w:rsid w:val="00BA1792"/>
    <w:rsid w:val="00BE1DE0"/>
    <w:rsid w:val="00C31BAD"/>
    <w:rsid w:val="00D371F6"/>
    <w:rsid w:val="00D4677C"/>
    <w:rsid w:val="00D9191E"/>
    <w:rsid w:val="00DA1B67"/>
    <w:rsid w:val="00DB0104"/>
    <w:rsid w:val="00DD4244"/>
    <w:rsid w:val="00E05DD2"/>
    <w:rsid w:val="00E77425"/>
    <w:rsid w:val="00F902EC"/>
    <w:rsid w:val="00FB0402"/>
    <w:rsid w:val="00FB3957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double">
    <w:name w:val="img_double"/>
    <w:basedOn w:val="a"/>
    <w:rsid w:val="00E0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5D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D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77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0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double">
    <w:name w:val="img_double"/>
    <w:basedOn w:val="a"/>
    <w:rsid w:val="00E0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05D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DD2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277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125">
              <w:marLeft w:val="0"/>
              <w:marRight w:val="301"/>
              <w:marTop w:val="10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027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F%D0%BE%D0%BB%D0%B5%D0%B2%D1%8B%D0%B5_%D1%80%D0%B0%D0%B1%D0%BE%D1%82%D1%8B" TargetMode="External"/><Relationship Id="rId18" Type="http://schemas.openxmlformats.org/officeDocument/2006/relationships/hyperlink" Target="https://gisinfo.ru/images/createplan/img09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hyperlink" Target="https://cnb.cnews.ru/click.php?zone=174&amp;banner=7781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isinfo.ru/images/createplan/img07.jpg" TargetMode="External"/><Relationship Id="rId20" Type="http://schemas.openxmlformats.org/officeDocument/2006/relationships/hyperlink" Target="https://gisinfo.ru/images/createplan/img10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sinfo.ru/images/createplan/img04.gi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://jurnal.vniiem.ru/text/152/29-33.pdf" TargetMode="External"/><Relationship Id="rId10" Type="http://schemas.openxmlformats.org/officeDocument/2006/relationships/hyperlink" Target="https://ru.wikipedia.org/wiki/%D0%93%D0%9E%D0%A1%D0%A2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Tender/ViewPurchase.aspx?PurchaseId=132698&amp;TS=1" TargetMode="External"/><Relationship Id="rId14" Type="http://schemas.openxmlformats.org/officeDocument/2006/relationships/hyperlink" Target="https://gisinfo.ru/images/createplan/img06.jpg" TargetMode="External"/><Relationship Id="rId22" Type="http://schemas.openxmlformats.org/officeDocument/2006/relationships/hyperlink" Target="http://docs.cntd.ru/document/gost-28441-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FF8DA-11DC-4442-AD98-E7E8979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пк</cp:lastModifiedBy>
  <cp:revision>2</cp:revision>
  <dcterms:created xsi:type="dcterms:W3CDTF">2021-03-16T08:10:00Z</dcterms:created>
  <dcterms:modified xsi:type="dcterms:W3CDTF">2021-03-16T08:10:00Z</dcterms:modified>
</cp:coreProperties>
</file>