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01" w:rsidRPr="0000500B" w:rsidRDefault="00B41E01" w:rsidP="0000500B">
      <w:pPr>
        <w:spacing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00500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00500B">
        <w:rPr>
          <w:rFonts w:asciiTheme="minorHAnsi" w:hAnsiTheme="minorHAnsi" w:cstheme="minorHAnsi"/>
          <w:sz w:val="20"/>
          <w:szCs w:val="20"/>
        </w:rPr>
        <w:t>р</w:t>
      </w:r>
      <w:r w:rsidRPr="0000500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0500B">
        <w:rPr>
          <w:rFonts w:asciiTheme="minorHAnsi" w:hAnsiTheme="minorHAnsi" w:cstheme="minorHAnsi"/>
          <w:sz w:val="20"/>
          <w:szCs w:val="20"/>
        </w:rPr>
        <w:t>ю</w:t>
      </w:r>
      <w:r w:rsidRPr="0000500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00500B">
        <w:rPr>
          <w:rFonts w:asciiTheme="minorHAnsi" w:hAnsiTheme="minorHAnsi" w:cstheme="minorHAnsi"/>
          <w:sz w:val="20"/>
          <w:szCs w:val="20"/>
        </w:rPr>
        <w:t>е</w:t>
      </w:r>
      <w:r w:rsidRPr="0000500B">
        <w:rPr>
          <w:rFonts w:asciiTheme="minorHAnsi" w:hAnsiTheme="minorHAnsi"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B41E01" w:rsidRPr="001C08C0" w:rsidRDefault="00B41E01" w:rsidP="00B41E01">
      <w:pPr>
        <w:spacing w:after="0" w:line="240" w:lineRule="auto"/>
        <w:jc w:val="both"/>
        <w:rPr>
          <w:rFonts w:eastAsia="Times New Roman"/>
          <w:b/>
          <w:szCs w:val="24"/>
        </w:rPr>
      </w:pPr>
      <w:r w:rsidRPr="001C08C0">
        <w:rPr>
          <w:rFonts w:eastAsia="Times New Roman"/>
          <w:b/>
          <w:szCs w:val="24"/>
        </w:rPr>
        <w:t>Разработчики</w:t>
      </w:r>
    </w:p>
    <w:p w:rsidR="00B41E01" w:rsidRPr="001C08C0" w:rsidRDefault="00B41E01" w:rsidP="00B41E01">
      <w:pPr>
        <w:spacing w:after="0" w:line="240" w:lineRule="auto"/>
        <w:jc w:val="both"/>
        <w:rPr>
          <w:rFonts w:eastAsia="Times New Roman"/>
          <w:szCs w:val="24"/>
        </w:rPr>
      </w:pPr>
      <w:r w:rsidRPr="001C08C0">
        <w:rPr>
          <w:rFonts w:eastAsia="Times New Roman"/>
          <w:szCs w:val="24"/>
        </w:rPr>
        <w:t xml:space="preserve">Безбородова Александра Владимировна, ГБПОУ </w:t>
      </w:r>
      <w:proofErr w:type="gramStart"/>
      <w:r w:rsidRPr="001C08C0">
        <w:rPr>
          <w:rFonts w:eastAsia="Times New Roman"/>
          <w:szCs w:val="24"/>
        </w:rPr>
        <w:t>СО</w:t>
      </w:r>
      <w:proofErr w:type="gramEnd"/>
      <w:r w:rsidRPr="001C08C0">
        <w:rPr>
          <w:rFonts w:eastAsia="Times New Roman"/>
          <w:szCs w:val="24"/>
        </w:rPr>
        <w:t xml:space="preserve"> «Самарский многопрофильный колледж им. Бартенева В.В.»</w:t>
      </w:r>
    </w:p>
    <w:p w:rsidR="00D154CD" w:rsidRPr="001C08C0" w:rsidRDefault="00D154CD" w:rsidP="00D154C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F5680B" w:rsidRPr="001C08C0" w:rsidRDefault="00B41E01" w:rsidP="00F5680B">
      <w:pPr>
        <w:spacing w:after="0" w:line="240" w:lineRule="auto"/>
        <w:jc w:val="both"/>
        <w:rPr>
          <w:szCs w:val="24"/>
        </w:rPr>
      </w:pPr>
      <w:r w:rsidRPr="001C08C0">
        <w:rPr>
          <w:szCs w:val="24"/>
        </w:rPr>
        <w:t xml:space="preserve">ОП.02 </w:t>
      </w:r>
      <w:r w:rsidR="00F5680B" w:rsidRPr="001C08C0">
        <w:rPr>
          <w:szCs w:val="24"/>
        </w:rPr>
        <w:t>Основы технологии отделочных строительных работ</w:t>
      </w:r>
    </w:p>
    <w:p w:rsidR="00F5680B" w:rsidRPr="001C08C0" w:rsidRDefault="0000500B" w:rsidP="00F5680B">
      <w:pPr>
        <w:spacing w:after="0" w:line="240" w:lineRule="auto"/>
        <w:jc w:val="both"/>
        <w:rPr>
          <w:b/>
          <w:szCs w:val="24"/>
        </w:rPr>
      </w:pPr>
      <w:r>
        <w:rPr>
          <w:rFonts w:eastAsia="DejaVu Sans"/>
          <w:bCs/>
          <w:iCs/>
          <w:kern w:val="1"/>
          <w:szCs w:val="24"/>
          <w:lang w:eastAsia="hi-IN" w:bidi="hi-IN"/>
        </w:rPr>
        <w:t xml:space="preserve">Тема: </w:t>
      </w:r>
      <w:r w:rsidR="003A122C" w:rsidRPr="001C08C0">
        <w:rPr>
          <w:rFonts w:eastAsia="DejaVu Sans"/>
          <w:bCs/>
          <w:iCs/>
          <w:kern w:val="1"/>
          <w:szCs w:val="24"/>
          <w:lang w:eastAsia="hi-IN" w:bidi="hi-IN"/>
        </w:rPr>
        <w:t>Виды отделочных работ</w:t>
      </w:r>
    </w:p>
    <w:p w:rsidR="00F5680B" w:rsidRPr="001C08C0" w:rsidRDefault="00F5680B" w:rsidP="00403080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B41E01" w:rsidRPr="001C08C0" w:rsidRDefault="00B41E01" w:rsidP="00403080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C5594E" w:rsidRPr="001C08C0" w:rsidRDefault="007E356E" w:rsidP="00B41E0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Бригада, в которо</w:t>
      </w:r>
      <w:r w:rsidR="008E15C0" w:rsidRPr="001C08C0">
        <w:rPr>
          <w:rFonts w:eastAsia="Times New Roman"/>
          <w:szCs w:val="24"/>
          <w:lang w:eastAsia="ru-RU"/>
        </w:rPr>
        <w:t>й вы работаете, производит чистовую внутреннюю отделку помещ</w:t>
      </w:r>
      <w:r w:rsidR="008E15C0" w:rsidRPr="001C08C0">
        <w:rPr>
          <w:rFonts w:eastAsia="Times New Roman"/>
          <w:szCs w:val="24"/>
          <w:lang w:eastAsia="ru-RU"/>
        </w:rPr>
        <w:t>е</w:t>
      </w:r>
      <w:r w:rsidR="008E15C0" w:rsidRPr="001C08C0">
        <w:rPr>
          <w:rFonts w:eastAsia="Times New Roman"/>
          <w:szCs w:val="24"/>
          <w:lang w:eastAsia="ru-RU"/>
        </w:rPr>
        <w:t>ний</w:t>
      </w:r>
      <w:r w:rsidR="004B0F35" w:rsidRPr="001C08C0">
        <w:rPr>
          <w:rFonts w:eastAsia="Times New Roman"/>
          <w:szCs w:val="24"/>
          <w:lang w:eastAsia="ru-RU"/>
        </w:rPr>
        <w:t>.</w:t>
      </w:r>
      <w:r w:rsidR="00FC57B0" w:rsidRPr="001C08C0">
        <w:rPr>
          <w:rFonts w:eastAsia="Times New Roman"/>
          <w:szCs w:val="24"/>
          <w:lang w:eastAsia="ru-RU"/>
        </w:rPr>
        <w:t xml:space="preserve"> </w:t>
      </w:r>
      <w:r w:rsidR="008E15C0" w:rsidRPr="001C08C0">
        <w:rPr>
          <w:rFonts w:eastAsia="Times New Roman"/>
          <w:szCs w:val="24"/>
          <w:lang w:eastAsia="ru-RU"/>
        </w:rPr>
        <w:t>Вы ответственны за отде</w:t>
      </w:r>
      <w:r w:rsidR="00B41E01" w:rsidRPr="001C08C0">
        <w:rPr>
          <w:rFonts w:eastAsia="Times New Roman"/>
          <w:szCs w:val="24"/>
          <w:lang w:eastAsia="ru-RU"/>
        </w:rPr>
        <w:t>лку стен.</w:t>
      </w:r>
    </w:p>
    <w:p w:rsidR="00B17BE9" w:rsidRPr="001C08C0" w:rsidRDefault="006F5BD1" w:rsidP="00B41E0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Изучите </w:t>
      </w:r>
      <w:r w:rsidR="00B41E01" w:rsidRPr="001C08C0">
        <w:rPr>
          <w:rFonts w:eastAsia="Times New Roman"/>
          <w:szCs w:val="24"/>
          <w:lang w:eastAsia="ru-RU"/>
        </w:rPr>
        <w:t>источники.</w:t>
      </w:r>
    </w:p>
    <w:p w:rsidR="00017D2A" w:rsidRPr="001C08C0" w:rsidRDefault="004C5ED4" w:rsidP="00B41E01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 w:bidi="sa-IN"/>
        </w:rPr>
      </w:pPr>
      <w:r w:rsidRPr="001C08C0">
        <w:rPr>
          <w:rFonts w:eastAsia="Times New Roman"/>
          <w:b/>
          <w:szCs w:val="24"/>
          <w:lang w:eastAsia="ru-RU"/>
        </w:rPr>
        <w:t>Подготовьте короткое выступление</w:t>
      </w:r>
      <w:r w:rsidR="009D2734" w:rsidRPr="001C08C0">
        <w:rPr>
          <w:rFonts w:eastAsia="Times New Roman"/>
          <w:b/>
          <w:szCs w:val="24"/>
          <w:lang w:eastAsia="ru-RU"/>
        </w:rPr>
        <w:t xml:space="preserve"> в жанре служебного доклада</w:t>
      </w:r>
      <w:r w:rsidR="00B17BE9" w:rsidRPr="001C08C0">
        <w:rPr>
          <w:rFonts w:eastAsia="Times New Roman"/>
          <w:b/>
          <w:szCs w:val="24"/>
          <w:lang w:eastAsia="ru-RU"/>
        </w:rPr>
        <w:t xml:space="preserve"> заказчику</w:t>
      </w:r>
      <w:r w:rsidRPr="001C08C0">
        <w:rPr>
          <w:rFonts w:eastAsia="Times New Roman"/>
          <w:b/>
          <w:szCs w:val="24"/>
          <w:lang w:eastAsia="ru-RU"/>
        </w:rPr>
        <w:t>.</w:t>
      </w:r>
      <w:r w:rsidR="00F5680B" w:rsidRPr="001C08C0">
        <w:rPr>
          <w:rFonts w:eastAsia="Times New Roman"/>
          <w:b/>
          <w:szCs w:val="24"/>
          <w:lang w:eastAsia="ru-RU"/>
        </w:rPr>
        <w:t xml:space="preserve"> </w:t>
      </w:r>
      <w:r w:rsidR="00D3013F" w:rsidRPr="001C08C0">
        <w:rPr>
          <w:rFonts w:eastAsia="Times New Roman"/>
          <w:b/>
          <w:szCs w:val="24"/>
          <w:lang w:eastAsia="ru-RU"/>
        </w:rPr>
        <w:t xml:space="preserve">В своем выступлении </w:t>
      </w:r>
      <w:r w:rsidR="00B17BE9" w:rsidRPr="001C08C0">
        <w:rPr>
          <w:rFonts w:eastAsia="Times New Roman"/>
          <w:b/>
          <w:szCs w:val="24"/>
          <w:lang w:eastAsia="ru-RU"/>
        </w:rPr>
        <w:t xml:space="preserve">предложите материал для отделки стен и </w:t>
      </w:r>
      <w:r w:rsidR="00D3013F" w:rsidRPr="001C08C0">
        <w:rPr>
          <w:rFonts w:eastAsia="Times New Roman"/>
          <w:b/>
          <w:szCs w:val="24"/>
          <w:lang w:eastAsia="ru-RU"/>
        </w:rPr>
        <w:t xml:space="preserve">продемонстрируйте </w:t>
      </w:r>
      <w:r w:rsidR="00B17BE9" w:rsidRPr="001C08C0">
        <w:rPr>
          <w:rFonts w:eastAsia="Times New Roman"/>
          <w:b/>
          <w:szCs w:val="24"/>
          <w:lang w:eastAsia="ru-RU"/>
        </w:rPr>
        <w:t xml:space="preserve">его </w:t>
      </w:r>
      <w:r w:rsidR="00D3013F" w:rsidRPr="001C08C0">
        <w:rPr>
          <w:rFonts w:eastAsia="Times New Roman"/>
          <w:b/>
          <w:szCs w:val="24"/>
          <w:lang w:eastAsia="ru-RU"/>
        </w:rPr>
        <w:t xml:space="preserve">соответствие </w:t>
      </w:r>
      <w:r w:rsidR="00B17BE9" w:rsidRPr="001C08C0">
        <w:rPr>
          <w:rFonts w:eastAsia="Times New Roman"/>
          <w:b/>
          <w:szCs w:val="24"/>
          <w:lang w:eastAsia="ru-RU"/>
        </w:rPr>
        <w:t>требованиям заказчика и ситуации</w:t>
      </w:r>
      <w:r w:rsidR="00D3013F" w:rsidRPr="001C08C0">
        <w:rPr>
          <w:rFonts w:eastAsia="Times New Roman"/>
          <w:b/>
          <w:szCs w:val="24"/>
          <w:lang w:eastAsia="ru-RU"/>
        </w:rPr>
        <w:t>.</w:t>
      </w:r>
      <w:r w:rsidR="00B17BE9" w:rsidRPr="001C08C0">
        <w:rPr>
          <w:rFonts w:eastAsia="Times New Roman"/>
          <w:b/>
          <w:szCs w:val="24"/>
          <w:lang w:eastAsia="ru-RU"/>
        </w:rPr>
        <w:t xml:space="preserve"> Назовите дополнительные преимущ</w:t>
      </w:r>
      <w:r w:rsidR="00B17BE9" w:rsidRPr="001C08C0">
        <w:rPr>
          <w:rFonts w:eastAsia="Times New Roman"/>
          <w:b/>
          <w:szCs w:val="24"/>
          <w:lang w:eastAsia="ru-RU"/>
        </w:rPr>
        <w:t>е</w:t>
      </w:r>
      <w:r w:rsidR="00B17BE9" w:rsidRPr="001C08C0">
        <w:rPr>
          <w:rFonts w:eastAsia="Times New Roman"/>
          <w:b/>
          <w:szCs w:val="24"/>
          <w:lang w:eastAsia="ru-RU"/>
        </w:rPr>
        <w:t>ства материала или его сравнительные преимущества перед другими материалами, о</w:t>
      </w:r>
      <w:r w:rsidR="00B17BE9" w:rsidRPr="001C08C0">
        <w:rPr>
          <w:rFonts w:eastAsia="Times New Roman"/>
          <w:b/>
          <w:szCs w:val="24"/>
          <w:lang w:eastAsia="ru-RU"/>
        </w:rPr>
        <w:t>т</w:t>
      </w:r>
      <w:r w:rsidR="00B17BE9" w:rsidRPr="001C08C0">
        <w:rPr>
          <w:rFonts w:eastAsia="Times New Roman"/>
          <w:b/>
          <w:szCs w:val="24"/>
          <w:lang w:eastAsia="ru-RU"/>
        </w:rPr>
        <w:t>вечающими требованию заказчика.</w:t>
      </w:r>
    </w:p>
    <w:p w:rsidR="00017D2A" w:rsidRPr="001C08C0" w:rsidRDefault="00017D2A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При подготовке выступления вы можете сделать заметки: план выступления и/или</w:t>
      </w:r>
      <w:r w:rsidR="00D3013F" w:rsidRPr="001C08C0">
        <w:rPr>
          <w:rFonts w:eastAsia="Times New Roman"/>
          <w:szCs w:val="24"/>
          <w:lang w:eastAsia="ru-RU" w:bidi="sa-IN"/>
        </w:rPr>
        <w:t xml:space="preserve"> </w:t>
      </w:r>
      <w:r w:rsidRPr="001C08C0">
        <w:rPr>
          <w:rFonts w:eastAsia="Times New Roman"/>
          <w:szCs w:val="24"/>
          <w:lang w:eastAsia="ru-RU" w:bidi="sa-IN"/>
        </w:rPr>
        <w:t>данные, которые вы собираетесь упоминать в выступлении. При подготовке заметок вы не</w:t>
      </w:r>
      <w:r w:rsidR="00D3013F" w:rsidRPr="001C08C0">
        <w:rPr>
          <w:rFonts w:eastAsia="Times New Roman"/>
          <w:szCs w:val="24"/>
          <w:lang w:eastAsia="ru-RU" w:bidi="sa-IN"/>
        </w:rPr>
        <w:t xml:space="preserve"> </w:t>
      </w:r>
      <w:r w:rsidRPr="001C08C0">
        <w:rPr>
          <w:rFonts w:eastAsia="Times New Roman"/>
          <w:szCs w:val="24"/>
          <w:lang w:eastAsia="ru-RU" w:bidi="sa-IN"/>
        </w:rPr>
        <w:t>можете переписывать текст источников.</w:t>
      </w:r>
    </w:p>
    <w:p w:rsidR="00017D2A" w:rsidRPr="001C08C0" w:rsidRDefault="00017D2A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После выступления будьте готовы ответить на вопросы.</w:t>
      </w:r>
    </w:p>
    <w:p w:rsidR="00017D2A" w:rsidRPr="001C08C0" w:rsidRDefault="00017D2A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На выступление вам отводится 3 минуты.</w:t>
      </w:r>
    </w:p>
    <w:p w:rsidR="00D3013F" w:rsidRPr="001C08C0" w:rsidRDefault="00D3013F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szCs w:val="24"/>
          <w:lang w:eastAsia="ru-RU" w:bidi="sa-IN"/>
        </w:rPr>
      </w:pPr>
      <w:r w:rsidRPr="001C08C0">
        <w:rPr>
          <w:rFonts w:eastAsia="Times New Roman"/>
          <w:b/>
          <w:szCs w:val="24"/>
          <w:lang w:eastAsia="ru-RU" w:bidi="sa-IN"/>
        </w:rPr>
        <w:t xml:space="preserve">Выступите </w:t>
      </w:r>
      <w:proofErr w:type="gramStart"/>
      <w:r w:rsidRPr="001C08C0">
        <w:rPr>
          <w:rFonts w:eastAsia="Times New Roman"/>
          <w:b/>
          <w:szCs w:val="24"/>
          <w:lang w:eastAsia="ru-RU" w:bidi="sa-IN"/>
        </w:rPr>
        <w:t>перед</w:t>
      </w:r>
      <w:proofErr w:type="gramEnd"/>
      <w:r w:rsidRPr="001C08C0">
        <w:rPr>
          <w:rFonts w:eastAsia="Times New Roman"/>
          <w:b/>
          <w:szCs w:val="24"/>
          <w:lang w:eastAsia="ru-RU" w:bidi="sa-IN"/>
        </w:rPr>
        <w:t xml:space="preserve"> </w:t>
      </w:r>
      <w:r w:rsidRPr="001C08C0">
        <w:rPr>
          <w:rFonts w:eastAsia="Times New Roman"/>
          <w:szCs w:val="24"/>
          <w:lang w:eastAsia="ru-RU" w:bidi="sa-IN"/>
        </w:rPr>
        <w:t>(</w:t>
      </w:r>
      <w:r w:rsidRPr="001C08C0">
        <w:rPr>
          <w:rFonts w:eastAsia="Times New Roman"/>
          <w:i/>
          <w:szCs w:val="24"/>
          <w:lang w:eastAsia="ru-RU" w:bidi="sa-IN"/>
        </w:rPr>
        <w:t>наименование аудитории)</w:t>
      </w:r>
      <w:r w:rsidR="00B41E01" w:rsidRPr="001C08C0">
        <w:rPr>
          <w:rFonts w:eastAsia="Times New Roman"/>
          <w:i/>
          <w:szCs w:val="24"/>
          <w:lang w:eastAsia="ru-RU" w:bidi="sa-IN"/>
        </w:rPr>
        <w:t>.</w:t>
      </w:r>
    </w:p>
    <w:p w:rsidR="00C7359D" w:rsidRPr="001C08C0" w:rsidRDefault="00C7359D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</w:p>
    <w:p w:rsidR="00C5594E" w:rsidRPr="001C08C0" w:rsidRDefault="00C5594E" w:rsidP="00B41E01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 w:rsidRPr="001C08C0">
        <w:rPr>
          <w:rFonts w:eastAsia="Times New Roman"/>
          <w:b/>
          <w:i/>
          <w:szCs w:val="24"/>
          <w:lang w:eastAsia="ru-RU"/>
        </w:rPr>
        <w:t>Описание ситуации</w:t>
      </w:r>
    </w:p>
    <w:p w:rsidR="00C5594E" w:rsidRPr="001C08C0" w:rsidRDefault="00C5594E" w:rsidP="00B41E0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В настоящий момент вашей бригаде поступил заказ на выполнение ремонтных работ в офисном центре. В одном из офисов вам предстоит оформить помещения для рядовых с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 xml:space="preserve">трудников. Рабочее пространство в современном здании организовано по открытому типу, без перегородок. Большие окна обеспечивают доступ солнечного света, под воздействием которого оказывается противоположная стена. </w:t>
      </w:r>
    </w:p>
    <w:p w:rsidR="00C5594E" w:rsidRPr="001C08C0" w:rsidRDefault="00C5594E" w:rsidP="00B41E0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Заказчик еще не определился с материалом для отделки стен. Он выдвинул следу</w:t>
      </w:r>
      <w:r w:rsidRPr="001C08C0">
        <w:rPr>
          <w:rFonts w:eastAsia="Times New Roman"/>
          <w:szCs w:val="24"/>
          <w:lang w:eastAsia="ru-RU"/>
        </w:rPr>
        <w:t>ю</w:t>
      </w:r>
      <w:r w:rsidRPr="001C08C0">
        <w:rPr>
          <w:rFonts w:eastAsia="Times New Roman"/>
          <w:szCs w:val="24"/>
          <w:lang w:eastAsia="ru-RU"/>
        </w:rPr>
        <w:t xml:space="preserve">щие требования к материалу: </w:t>
      </w:r>
    </w:p>
    <w:p w:rsidR="00C5594E" w:rsidRPr="001C08C0" w:rsidRDefault="00C5594E" w:rsidP="00B41E01">
      <w:pPr>
        <w:numPr>
          <w:ilvl w:val="0"/>
          <w:numId w:val="46"/>
        </w:numPr>
        <w:shd w:val="clear" w:color="auto" w:fill="FDFDFD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1C08C0">
        <w:rPr>
          <w:rFonts w:eastAsia="Times New Roman"/>
          <w:szCs w:val="24"/>
          <w:lang w:eastAsia="ru-RU"/>
        </w:rPr>
        <w:t>износостойкий</w:t>
      </w:r>
      <w:proofErr w:type="gramEnd"/>
      <w:r w:rsidRPr="001C08C0">
        <w:rPr>
          <w:rFonts w:eastAsia="Times New Roman"/>
          <w:szCs w:val="24"/>
          <w:lang w:eastAsia="ru-RU"/>
        </w:rPr>
        <w:t>,</w:t>
      </w:r>
      <w:r w:rsidR="0003073A" w:rsidRPr="001C08C0">
        <w:rPr>
          <w:rFonts w:eastAsia="Times New Roman"/>
          <w:szCs w:val="24"/>
          <w:lang w:eastAsia="ru-RU"/>
        </w:rPr>
        <w:t xml:space="preserve"> устойчивый к механическим повреждениям,</w:t>
      </w:r>
    </w:p>
    <w:p w:rsidR="00C5594E" w:rsidRPr="001C08C0" w:rsidRDefault="0003073A" w:rsidP="00B41E01">
      <w:pPr>
        <w:numPr>
          <w:ilvl w:val="0"/>
          <w:numId w:val="46"/>
        </w:numPr>
        <w:shd w:val="clear" w:color="auto" w:fill="FDFDFD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1C08C0">
        <w:rPr>
          <w:rFonts w:eastAsia="Times New Roman"/>
          <w:szCs w:val="24"/>
          <w:lang w:eastAsia="ru-RU"/>
        </w:rPr>
        <w:t>экологичный</w:t>
      </w:r>
      <w:proofErr w:type="spellEnd"/>
      <w:r w:rsidR="00C5594E" w:rsidRPr="001C08C0">
        <w:rPr>
          <w:rFonts w:eastAsia="Times New Roman"/>
          <w:szCs w:val="24"/>
          <w:lang w:eastAsia="ru-RU"/>
        </w:rPr>
        <w:t>,</w:t>
      </w:r>
    </w:p>
    <w:p w:rsidR="00C5594E" w:rsidRPr="001C08C0" w:rsidRDefault="00C5594E" w:rsidP="00B41E01">
      <w:pPr>
        <w:numPr>
          <w:ilvl w:val="0"/>
          <w:numId w:val="46"/>
        </w:numPr>
        <w:shd w:val="clear" w:color="auto" w:fill="FDFDFD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не </w:t>
      </w:r>
      <w:proofErr w:type="gramStart"/>
      <w:r w:rsidRPr="001C08C0">
        <w:rPr>
          <w:rFonts w:eastAsia="Times New Roman"/>
          <w:szCs w:val="24"/>
          <w:lang w:eastAsia="ru-RU"/>
        </w:rPr>
        <w:t>создающий</w:t>
      </w:r>
      <w:proofErr w:type="gramEnd"/>
      <w:r w:rsidRPr="001C08C0">
        <w:rPr>
          <w:rFonts w:eastAsia="Times New Roman"/>
          <w:szCs w:val="24"/>
          <w:lang w:eastAsia="ru-RU"/>
        </w:rPr>
        <w:t xml:space="preserve"> сложностей в процессе ухода и уборки.</w:t>
      </w:r>
    </w:p>
    <w:p w:rsidR="003A122C" w:rsidRPr="001C08C0" w:rsidRDefault="00C5594E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Заказчик не рассматривает данное помещение как «лицо офиса» и считает, что не сл</w:t>
      </w:r>
      <w:r w:rsidRPr="001C08C0">
        <w:rPr>
          <w:rFonts w:eastAsia="Times New Roman"/>
          <w:szCs w:val="24"/>
          <w:lang w:eastAsia="ru-RU" w:bidi="sa-IN"/>
        </w:rPr>
        <w:t>е</w:t>
      </w:r>
      <w:r w:rsidRPr="001C08C0">
        <w:rPr>
          <w:rFonts w:eastAsia="Times New Roman"/>
          <w:szCs w:val="24"/>
          <w:lang w:eastAsia="ru-RU" w:bidi="sa-IN"/>
        </w:rPr>
        <w:t>дует использовать дорогостоящие материалы или «материалы с претензией».</w:t>
      </w:r>
      <w:r w:rsidR="00930B86" w:rsidRPr="001C08C0">
        <w:rPr>
          <w:rFonts w:eastAsia="Times New Roman"/>
          <w:szCs w:val="24"/>
          <w:lang w:eastAsia="ru-RU" w:bidi="sa-IN"/>
        </w:rPr>
        <w:t xml:space="preserve"> Он готов ра</w:t>
      </w:r>
      <w:r w:rsidR="00930B86" w:rsidRPr="001C08C0">
        <w:rPr>
          <w:rFonts w:eastAsia="Times New Roman"/>
          <w:szCs w:val="24"/>
          <w:lang w:eastAsia="ru-RU" w:bidi="sa-IN"/>
        </w:rPr>
        <w:t>с</w:t>
      </w:r>
      <w:r w:rsidR="00930B86" w:rsidRPr="001C08C0">
        <w:rPr>
          <w:rFonts w:eastAsia="Times New Roman"/>
          <w:szCs w:val="24"/>
          <w:lang w:eastAsia="ru-RU" w:bidi="sa-IN"/>
        </w:rPr>
        <w:t>сматривать такой материал, работа с которым потребует минимум времени.</w:t>
      </w:r>
    </w:p>
    <w:p w:rsidR="00C5594E" w:rsidRPr="001C08C0" w:rsidRDefault="00340DDD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Вы хотите продемонстрировать свой профессионализм, дав заказчику обоснованный совет, полностью соответствующий его требованиям и ситуации.</w:t>
      </w:r>
    </w:p>
    <w:p w:rsidR="003A122C" w:rsidRPr="001C08C0" w:rsidRDefault="003A122C" w:rsidP="009D2734">
      <w:pPr>
        <w:shd w:val="clear" w:color="auto" w:fill="FFFFFF"/>
        <w:spacing w:after="0" w:line="240" w:lineRule="auto"/>
        <w:ind w:firstLine="709"/>
        <w:rPr>
          <w:rFonts w:eastAsia="Times New Roman"/>
          <w:szCs w:val="24"/>
          <w:lang w:eastAsia="ru-RU" w:bidi="sa-IN"/>
        </w:rPr>
      </w:pPr>
    </w:p>
    <w:p w:rsidR="00C5594E" w:rsidRPr="001C08C0" w:rsidRDefault="003A122C" w:rsidP="00C5594E">
      <w:pPr>
        <w:shd w:val="clear" w:color="auto" w:fill="FFFFFF"/>
        <w:spacing w:after="0" w:line="240" w:lineRule="auto"/>
        <w:ind w:firstLine="709"/>
        <w:jc w:val="right"/>
        <w:rPr>
          <w:rFonts w:eastAsia="Times New Roman"/>
          <w:i/>
          <w:szCs w:val="24"/>
          <w:lang w:eastAsia="ru-RU" w:bidi="sa-IN"/>
        </w:rPr>
      </w:pPr>
      <w:r w:rsidRPr="001C08C0">
        <w:rPr>
          <w:rFonts w:eastAsia="Times New Roman"/>
          <w:i/>
          <w:szCs w:val="24"/>
          <w:lang w:eastAsia="ru-RU" w:bidi="sa-IN"/>
        </w:rPr>
        <w:t>Источник</w:t>
      </w:r>
      <w:r w:rsidR="00C5594E" w:rsidRPr="001C08C0">
        <w:rPr>
          <w:rFonts w:eastAsia="Times New Roman"/>
          <w:i/>
          <w:szCs w:val="24"/>
          <w:lang w:eastAsia="ru-RU" w:bidi="sa-IN"/>
        </w:rPr>
        <w:t xml:space="preserve"> 1</w:t>
      </w:r>
    </w:p>
    <w:p w:rsidR="0003073A" w:rsidRPr="001C08C0" w:rsidRDefault="0003073A" w:rsidP="0003073A">
      <w:pPr>
        <w:shd w:val="clear" w:color="auto" w:fill="FDFDFD"/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C08C0">
        <w:rPr>
          <w:rFonts w:eastAsia="Times New Roman"/>
          <w:b/>
          <w:szCs w:val="24"/>
          <w:lang w:eastAsia="ru-RU"/>
        </w:rPr>
        <w:t>Материалы для отделки офисных помещений</w:t>
      </w:r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proofErr w:type="gramStart"/>
      <w:r w:rsidRPr="001C08C0">
        <w:rPr>
          <w:rFonts w:eastAsia="Times New Roman"/>
          <w:szCs w:val="24"/>
          <w:lang w:eastAsia="ru-RU"/>
        </w:rPr>
        <w:t>Офисный интерьер отличается от домашнего, а к отделочным материалам примен</w:t>
      </w:r>
      <w:r w:rsidRPr="001C08C0">
        <w:rPr>
          <w:rFonts w:eastAsia="Times New Roman"/>
          <w:szCs w:val="24"/>
          <w:lang w:eastAsia="ru-RU"/>
        </w:rPr>
        <w:t>я</w:t>
      </w:r>
      <w:r w:rsidRPr="001C08C0">
        <w:rPr>
          <w:rFonts w:eastAsia="Times New Roman"/>
          <w:szCs w:val="24"/>
          <w:lang w:eastAsia="ru-RU"/>
        </w:rPr>
        <w:t>ются сво</w:t>
      </w:r>
      <w:r w:rsidR="007E356E" w:rsidRPr="001C08C0">
        <w:rPr>
          <w:rFonts w:eastAsia="Times New Roman"/>
          <w:szCs w:val="24"/>
          <w:lang w:eastAsia="ru-RU"/>
        </w:rPr>
        <w:t>и, часто повышенные требования.</w:t>
      </w:r>
      <w:proofErr w:type="gramEnd"/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Сейчас все чаще дизайнеры уходят от типовых вариантов оформления офисного пр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>странства, а появление представительских офисов А-класса существенно расширило пер</w:t>
      </w:r>
      <w:r w:rsidRPr="001C08C0">
        <w:rPr>
          <w:rFonts w:eastAsia="Times New Roman"/>
          <w:szCs w:val="24"/>
          <w:lang w:eastAsia="ru-RU"/>
        </w:rPr>
        <w:t>е</w:t>
      </w:r>
      <w:r w:rsidRPr="001C08C0">
        <w:rPr>
          <w:rFonts w:eastAsia="Times New Roman"/>
          <w:szCs w:val="24"/>
          <w:lang w:eastAsia="ru-RU"/>
        </w:rPr>
        <w:lastRenderedPageBreak/>
        <w:t>чень материалов, используемых для отделки в сторону дорогих эксклюзивных вариантов. Следует понимать, что вне зависимости от выбранного варианта отделки качественный р</w:t>
      </w:r>
      <w:r w:rsidRPr="001C08C0">
        <w:rPr>
          <w:rFonts w:eastAsia="Times New Roman"/>
          <w:szCs w:val="24"/>
          <w:lang w:eastAsia="ru-RU"/>
        </w:rPr>
        <w:t>е</w:t>
      </w:r>
      <w:r w:rsidRPr="001C08C0">
        <w:rPr>
          <w:rFonts w:eastAsia="Times New Roman"/>
          <w:szCs w:val="24"/>
          <w:lang w:eastAsia="ru-RU"/>
        </w:rPr>
        <w:t xml:space="preserve">монт офиса предполагает использование добротных качественных, </w:t>
      </w:r>
      <w:proofErr w:type="spellStart"/>
      <w:r w:rsidRPr="001C08C0">
        <w:rPr>
          <w:rFonts w:eastAsia="Times New Roman"/>
          <w:szCs w:val="24"/>
          <w:lang w:eastAsia="ru-RU"/>
        </w:rPr>
        <w:t>экологичных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материалов. Средства, вложенные в их закупку, непременно окупятся их долговечностью и презент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>бельным видом офиса.</w:t>
      </w:r>
    </w:p>
    <w:p w:rsidR="003A122C" w:rsidRPr="001C08C0" w:rsidRDefault="00930B86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Рассмотрим материалы, которые </w:t>
      </w:r>
      <w:r w:rsidR="003A122C" w:rsidRPr="001C08C0">
        <w:rPr>
          <w:rFonts w:eastAsia="Times New Roman"/>
          <w:szCs w:val="24"/>
          <w:lang w:eastAsia="ru-RU"/>
        </w:rPr>
        <w:t>используются</w:t>
      </w:r>
      <w:r w:rsidRPr="001C08C0">
        <w:rPr>
          <w:rFonts w:eastAsia="Times New Roman"/>
          <w:szCs w:val="24"/>
          <w:lang w:eastAsia="ru-RU"/>
        </w:rPr>
        <w:t xml:space="preserve"> для отделки офиса.</w:t>
      </w:r>
    </w:p>
    <w:p w:rsidR="00C5594E" w:rsidRPr="001C08C0" w:rsidRDefault="00C5594E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Декоративная штукатурка – это современный отделочный материал. Добавляя в смесь различные элементы: гипс, измельченный кирпич, песок, древесные волокна или слюду, можно получать разнообразные фактуры. Дизайнеры интерьеров могут создавать интере</w:t>
      </w:r>
      <w:r w:rsidRPr="001C08C0">
        <w:rPr>
          <w:rFonts w:eastAsia="Times New Roman"/>
          <w:szCs w:val="24"/>
          <w:lang w:eastAsia="ru-RU"/>
        </w:rPr>
        <w:t>с</w:t>
      </w:r>
      <w:r w:rsidRPr="001C08C0">
        <w:rPr>
          <w:rFonts w:eastAsia="Times New Roman"/>
          <w:szCs w:val="24"/>
          <w:lang w:eastAsia="ru-RU"/>
        </w:rPr>
        <w:t xml:space="preserve">ные и практичные варианты. Применяя это настенное покрытие, можно имитировать роспись акварелью, облицовку природным камнем, </w:t>
      </w:r>
      <w:r w:rsidR="00B41E01" w:rsidRPr="001C08C0">
        <w:rPr>
          <w:rFonts w:eastAsia="Times New Roman"/>
          <w:szCs w:val="24"/>
          <w:lang w:eastAsia="ru-RU"/>
        </w:rPr>
        <w:t>изобразить песок в пустыне и т.</w:t>
      </w:r>
      <w:r w:rsidRPr="001C08C0">
        <w:rPr>
          <w:rFonts w:eastAsia="Times New Roman"/>
          <w:szCs w:val="24"/>
          <w:lang w:eastAsia="ru-RU"/>
        </w:rPr>
        <w:t xml:space="preserve">п. Пользуясь </w:t>
      </w:r>
      <w:r w:rsidR="00930B86" w:rsidRPr="001C08C0">
        <w:rPr>
          <w:rFonts w:eastAsia="Times New Roman"/>
          <w:szCs w:val="24"/>
          <w:lang w:eastAsia="ru-RU"/>
        </w:rPr>
        <w:t>д</w:t>
      </w:r>
      <w:r w:rsidR="00930B86" w:rsidRPr="001C08C0">
        <w:rPr>
          <w:rFonts w:eastAsia="Times New Roman"/>
          <w:szCs w:val="24"/>
          <w:lang w:eastAsia="ru-RU"/>
        </w:rPr>
        <w:t>е</w:t>
      </w:r>
      <w:r w:rsidR="00930B86" w:rsidRPr="001C08C0">
        <w:rPr>
          <w:rFonts w:eastAsia="Times New Roman"/>
          <w:szCs w:val="24"/>
          <w:lang w:eastAsia="ru-RU"/>
        </w:rPr>
        <w:t>коративной штукатуркой</w:t>
      </w:r>
      <w:r w:rsidRPr="001C08C0">
        <w:rPr>
          <w:rFonts w:eastAsia="Times New Roman"/>
          <w:szCs w:val="24"/>
          <w:lang w:eastAsia="ru-RU"/>
        </w:rPr>
        <w:t xml:space="preserve">, вы </w:t>
      </w:r>
      <w:r w:rsidR="00930B86" w:rsidRPr="001C08C0">
        <w:rPr>
          <w:rFonts w:eastAsia="Times New Roman"/>
          <w:szCs w:val="24"/>
          <w:lang w:eastAsia="ru-RU"/>
        </w:rPr>
        <w:t xml:space="preserve">легко </w:t>
      </w:r>
      <w:r w:rsidRPr="001C08C0">
        <w:rPr>
          <w:rFonts w:eastAsia="Times New Roman"/>
          <w:szCs w:val="24"/>
          <w:lang w:eastAsia="ru-RU"/>
        </w:rPr>
        <w:t>замаскируете дефекты поверхности. Основные достои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ства декоративной штукатурки, применяемой для оформления офисных помещений:</w:t>
      </w:r>
      <w:r w:rsidR="00930B86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высокие теплоизоляционные свойства;</w:t>
      </w:r>
      <w:r w:rsidR="00930B86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пожаробезопасность;</w:t>
      </w:r>
      <w:r w:rsidR="00930B86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влагостойкость;</w:t>
      </w:r>
      <w:r w:rsidR="00930B86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легкость использования;</w:t>
      </w:r>
      <w:r w:rsidR="00930B86" w:rsidRPr="001C08C0">
        <w:rPr>
          <w:rFonts w:eastAsia="Times New Roman"/>
          <w:szCs w:val="24"/>
          <w:lang w:eastAsia="ru-RU"/>
        </w:rPr>
        <w:t xml:space="preserve"> </w:t>
      </w:r>
      <w:proofErr w:type="spellStart"/>
      <w:r w:rsidRPr="001C08C0">
        <w:rPr>
          <w:rFonts w:eastAsia="Times New Roman"/>
          <w:szCs w:val="24"/>
          <w:lang w:eastAsia="ru-RU"/>
        </w:rPr>
        <w:t>экологичность</w:t>
      </w:r>
      <w:proofErr w:type="spellEnd"/>
      <w:r w:rsidRPr="001C08C0">
        <w:rPr>
          <w:rFonts w:eastAsia="Times New Roman"/>
          <w:szCs w:val="24"/>
          <w:lang w:eastAsia="ru-RU"/>
        </w:rPr>
        <w:t>.</w:t>
      </w:r>
    </w:p>
    <w:p w:rsidR="00930B86" w:rsidRPr="001C08C0" w:rsidRDefault="00930B86" w:rsidP="00930B86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Если необходимо быстро и недорого выполнить ремонт стен офисного помещения, возможно использование панелей. Есть изделия из натуральной древесины, они стоят дор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 xml:space="preserve">го, но и смотрятся респектабельно. Для отделки стен в офисе </w:t>
      </w:r>
      <w:proofErr w:type="spellStart"/>
      <w:r w:rsidRPr="001C08C0">
        <w:rPr>
          <w:rFonts w:eastAsia="Times New Roman"/>
          <w:szCs w:val="24"/>
          <w:lang w:eastAsia="ru-RU"/>
        </w:rPr>
        <w:t>экономкласса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подойдут панели, сделанные из искусственных материалов. Выбор зависит от ваших возможностей. Стеновые панели выпускаются в виде листов, реек или сборных конструкций. Особенно популярны деревянные покрытия.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Для их производства чаще всего используется массив клена, ольхи или дуба. Но такое покрытие стен рекомендуется, только если влажность в помещении но</w:t>
      </w:r>
      <w:r w:rsidRPr="001C08C0">
        <w:rPr>
          <w:rFonts w:eastAsia="Times New Roman"/>
          <w:szCs w:val="24"/>
          <w:lang w:eastAsia="ru-RU"/>
        </w:rPr>
        <w:t>р</w:t>
      </w:r>
      <w:r w:rsidRPr="001C08C0">
        <w:rPr>
          <w:rFonts w:eastAsia="Times New Roman"/>
          <w:szCs w:val="24"/>
          <w:lang w:eastAsia="ru-RU"/>
        </w:rPr>
        <w:t>мальная. ДВ</w:t>
      </w:r>
      <w:proofErr w:type="gramStart"/>
      <w:r w:rsidRPr="001C08C0">
        <w:rPr>
          <w:rFonts w:eastAsia="Times New Roman"/>
          <w:szCs w:val="24"/>
          <w:lang w:eastAsia="ru-RU"/>
        </w:rPr>
        <w:t>П-</w:t>
      </w:r>
      <w:proofErr w:type="gramEnd"/>
      <w:r w:rsidRPr="001C08C0">
        <w:rPr>
          <w:rFonts w:eastAsia="Times New Roman"/>
          <w:szCs w:val="24"/>
          <w:lang w:eastAsia="ru-RU"/>
        </w:rPr>
        <w:t xml:space="preserve"> или ДСП-панели </w:t>
      </w:r>
      <w:proofErr w:type="spellStart"/>
      <w:r w:rsidRPr="001C08C0">
        <w:rPr>
          <w:rFonts w:eastAsia="Times New Roman"/>
          <w:szCs w:val="24"/>
          <w:lang w:eastAsia="ru-RU"/>
        </w:rPr>
        <w:t>экологичные</w:t>
      </w:r>
      <w:proofErr w:type="spellEnd"/>
      <w:r w:rsidRPr="001C08C0">
        <w:rPr>
          <w:rFonts w:eastAsia="Times New Roman"/>
          <w:szCs w:val="24"/>
          <w:lang w:eastAsia="ru-RU"/>
        </w:rPr>
        <w:t>, но недолговечные, если сравнивать их с изд</w:t>
      </w:r>
      <w:r w:rsidRPr="001C08C0">
        <w:rPr>
          <w:rFonts w:eastAsia="Times New Roman"/>
          <w:szCs w:val="24"/>
          <w:lang w:eastAsia="ru-RU"/>
        </w:rPr>
        <w:t>е</w:t>
      </w:r>
      <w:r w:rsidRPr="001C08C0">
        <w:rPr>
          <w:rFonts w:eastAsia="Times New Roman"/>
          <w:szCs w:val="24"/>
          <w:lang w:eastAsia="ru-RU"/>
        </w:rPr>
        <w:t xml:space="preserve">лиями из дерева. Недавно появились 3D-панели, </w:t>
      </w:r>
      <w:proofErr w:type="gramStart"/>
      <w:r w:rsidRPr="001C08C0">
        <w:rPr>
          <w:rFonts w:eastAsia="Times New Roman"/>
          <w:szCs w:val="24"/>
          <w:lang w:eastAsia="ru-RU"/>
        </w:rPr>
        <w:t>позволяющие</w:t>
      </w:r>
      <w:proofErr w:type="gramEnd"/>
      <w:r w:rsidRPr="001C08C0">
        <w:rPr>
          <w:rFonts w:eastAsia="Times New Roman"/>
          <w:szCs w:val="24"/>
          <w:lang w:eastAsia="ru-RU"/>
        </w:rPr>
        <w:t xml:space="preserve"> создавать необычный и изы</w:t>
      </w:r>
      <w:r w:rsidRPr="001C08C0">
        <w:rPr>
          <w:rFonts w:eastAsia="Times New Roman"/>
          <w:szCs w:val="24"/>
          <w:lang w:eastAsia="ru-RU"/>
        </w:rPr>
        <w:t>с</w:t>
      </w:r>
      <w:r w:rsidRPr="001C08C0">
        <w:rPr>
          <w:rFonts w:eastAsia="Times New Roman"/>
          <w:szCs w:val="24"/>
          <w:lang w:eastAsia="ru-RU"/>
        </w:rPr>
        <w:t>канный дизайн в помещении. Материал, из которого они сделаны, – бамбук. Он тоже счит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>ется экологически чистым. Эти панели можно окрашивать. Плюсы панелей, предназначе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ных для отделки стен (перегородок) офиса: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жаростойкость (деревянные элементы пропит</w:t>
      </w:r>
      <w:r w:rsidRPr="001C08C0">
        <w:rPr>
          <w:rFonts w:eastAsia="Times New Roman"/>
          <w:szCs w:val="24"/>
          <w:lang w:eastAsia="ru-RU"/>
        </w:rPr>
        <w:t>ы</w:t>
      </w:r>
      <w:r w:rsidRPr="001C08C0">
        <w:rPr>
          <w:rFonts w:eastAsia="Times New Roman"/>
          <w:szCs w:val="24"/>
          <w:lang w:eastAsia="ru-RU"/>
        </w:rPr>
        <w:t>ваются особыми составами);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простота установки;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стойкость к избыточному увлажнению;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безопасность для здоровья людей;</w:t>
      </w:r>
      <w:r w:rsidR="00C079CB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низкая стоимость.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Оформление офиса краской – одно из самых распространенных решений. Совреме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ные краски легко и быстро наносятся на поверхность, устойчивы к выгоранию, быстро со</w:t>
      </w:r>
      <w:r w:rsidRPr="001C08C0">
        <w:rPr>
          <w:rFonts w:eastAsia="Times New Roman"/>
          <w:szCs w:val="24"/>
          <w:lang w:eastAsia="ru-RU"/>
        </w:rPr>
        <w:t>х</w:t>
      </w:r>
      <w:r w:rsidRPr="001C08C0">
        <w:rPr>
          <w:rFonts w:eastAsia="Times New Roman"/>
          <w:szCs w:val="24"/>
          <w:lang w:eastAsia="ru-RU"/>
        </w:rPr>
        <w:t>нут. Они применяются для покрытия деревянных стен, бетона, кирпича, структурированных поверхностей, для обоев, предназначенных под покраску. Главное, правильно подобрать краску, чтобы новый ремонт прослужил как можно дольше.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К преимуществам красок относятся экологическая безопасность, устойчивость к в</w:t>
      </w:r>
      <w:r w:rsidRPr="001C08C0">
        <w:rPr>
          <w:rFonts w:eastAsia="Times New Roman"/>
          <w:szCs w:val="24"/>
          <w:lang w:eastAsia="ru-RU"/>
        </w:rPr>
        <w:t>ы</w:t>
      </w:r>
      <w:r w:rsidRPr="001C08C0">
        <w:rPr>
          <w:rFonts w:eastAsia="Times New Roman"/>
          <w:szCs w:val="24"/>
          <w:lang w:eastAsia="ru-RU"/>
        </w:rPr>
        <w:t>горанию, длительное сохранение цвета; быстрота высыхания; устойчивость к растрескив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 xml:space="preserve">нию, надежность, прочность. 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Поверхность под покраску требует выравнивания и подготовки. В противном случае все дефекты будут видны даже под несколькими слоями. Любые механические воздействия могут привести к повреждению декоративного покрытия. Некоторые красящие составы о</w:t>
      </w:r>
      <w:r w:rsidRPr="001C08C0">
        <w:rPr>
          <w:rFonts w:eastAsia="Times New Roman"/>
          <w:szCs w:val="24"/>
          <w:lang w:eastAsia="ru-RU"/>
        </w:rPr>
        <w:t>т</w:t>
      </w:r>
      <w:r w:rsidRPr="001C08C0">
        <w:rPr>
          <w:rFonts w:eastAsia="Times New Roman"/>
          <w:szCs w:val="24"/>
          <w:lang w:eastAsia="ru-RU"/>
        </w:rPr>
        <w:t xml:space="preserve">личаются низкой </w:t>
      </w:r>
      <w:proofErr w:type="spellStart"/>
      <w:r w:rsidRPr="001C08C0">
        <w:rPr>
          <w:rFonts w:eastAsia="Times New Roman"/>
          <w:szCs w:val="24"/>
          <w:lang w:eastAsia="ru-RU"/>
        </w:rPr>
        <w:t>паропроницаемостью</w:t>
      </w:r>
      <w:proofErr w:type="spellEnd"/>
      <w:r w:rsidRPr="001C08C0">
        <w:rPr>
          <w:rFonts w:eastAsia="Times New Roman"/>
          <w:szCs w:val="24"/>
          <w:lang w:eastAsia="ru-RU"/>
        </w:rPr>
        <w:t>, что может привести к образованию конденсата. Чт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>бы избежать излишней влажности, в помещении устанавливают принудительную вентил</w:t>
      </w:r>
      <w:r w:rsidRPr="001C08C0">
        <w:rPr>
          <w:rFonts w:eastAsia="Times New Roman"/>
          <w:szCs w:val="24"/>
          <w:lang w:eastAsia="ru-RU"/>
        </w:rPr>
        <w:t>я</w:t>
      </w:r>
      <w:r w:rsidRPr="001C08C0">
        <w:rPr>
          <w:rFonts w:eastAsia="Times New Roman"/>
          <w:szCs w:val="24"/>
          <w:lang w:eastAsia="ru-RU"/>
        </w:rPr>
        <w:t>цию.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Цвет краски для отделки офиса выбирают в соответствии </w:t>
      </w:r>
      <w:proofErr w:type="gramStart"/>
      <w:r w:rsidRPr="001C08C0">
        <w:rPr>
          <w:rFonts w:eastAsia="Times New Roman"/>
          <w:szCs w:val="24"/>
          <w:lang w:eastAsia="ru-RU"/>
        </w:rPr>
        <w:t>с</w:t>
      </w:r>
      <w:proofErr w:type="gramEnd"/>
      <w:r w:rsidRPr="001C08C0">
        <w:rPr>
          <w:rFonts w:eastAsia="Times New Roman"/>
          <w:szCs w:val="24"/>
          <w:lang w:eastAsia="ru-RU"/>
        </w:rPr>
        <w:t xml:space="preserve"> </w:t>
      </w:r>
      <w:proofErr w:type="gramStart"/>
      <w:r w:rsidRPr="001C08C0">
        <w:rPr>
          <w:rFonts w:eastAsia="Times New Roman"/>
          <w:szCs w:val="24"/>
          <w:lang w:eastAsia="ru-RU"/>
        </w:rPr>
        <w:t>разработанным</w:t>
      </w:r>
      <w:proofErr w:type="gramEnd"/>
      <w:r w:rsidRPr="001C08C0">
        <w:rPr>
          <w:rFonts w:eastAsia="Times New Roman"/>
          <w:szCs w:val="24"/>
          <w:lang w:eastAsia="ru-RU"/>
        </w:rPr>
        <w:t xml:space="preserve"> дизайн-проектом, либо следуя определенным стандартам, отдавая предпочтение светлым пастел</w:t>
      </w:r>
      <w:r w:rsidRPr="001C08C0">
        <w:rPr>
          <w:rFonts w:eastAsia="Times New Roman"/>
          <w:szCs w:val="24"/>
          <w:lang w:eastAsia="ru-RU"/>
        </w:rPr>
        <w:t>ь</w:t>
      </w:r>
      <w:r w:rsidRPr="001C08C0">
        <w:rPr>
          <w:rFonts w:eastAsia="Times New Roman"/>
          <w:szCs w:val="24"/>
          <w:lang w:eastAsia="ru-RU"/>
        </w:rPr>
        <w:t>ным тонам. При выборе цвета учитывают также вид деятельности компании, тип и площадь помещения, степень естественного освещения в комнате, микроклимат и многие другие фа</w:t>
      </w:r>
      <w:r w:rsidRPr="001C08C0">
        <w:rPr>
          <w:rFonts w:eastAsia="Times New Roman"/>
          <w:szCs w:val="24"/>
          <w:lang w:eastAsia="ru-RU"/>
        </w:rPr>
        <w:t>к</w:t>
      </w:r>
      <w:r w:rsidRPr="001C08C0">
        <w:rPr>
          <w:rFonts w:eastAsia="Times New Roman"/>
          <w:szCs w:val="24"/>
          <w:lang w:eastAsia="ru-RU"/>
        </w:rPr>
        <w:t>торы, вплоть до предпочтений руководства или наличия у компании своих корпоративных цветов.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Наиболее уместен термин «интерьерные» в отношении водоэмульсионных красок. К ним относят </w:t>
      </w:r>
      <w:proofErr w:type="gramStart"/>
      <w:r w:rsidRPr="001C08C0">
        <w:rPr>
          <w:rFonts w:eastAsia="Times New Roman"/>
          <w:szCs w:val="24"/>
          <w:lang w:eastAsia="ru-RU"/>
        </w:rPr>
        <w:t>эмульсионные</w:t>
      </w:r>
      <w:proofErr w:type="gramEnd"/>
      <w:r w:rsidRPr="001C08C0">
        <w:rPr>
          <w:rFonts w:eastAsia="Times New Roman"/>
          <w:szCs w:val="24"/>
          <w:lang w:eastAsia="ru-RU"/>
        </w:rPr>
        <w:t xml:space="preserve">, </w:t>
      </w:r>
      <w:proofErr w:type="spellStart"/>
      <w:r w:rsidRPr="001C08C0">
        <w:rPr>
          <w:rFonts w:eastAsia="Times New Roman"/>
          <w:szCs w:val="24"/>
          <w:lang w:eastAsia="ru-RU"/>
        </w:rPr>
        <w:t>воднодисперсионные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и латексные (дисперсионная латексная, водно-дисперсионная на акриловой основе).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lastRenderedPageBreak/>
        <w:t>Составляющие компоненты водоэмульсионных красителей:</w:t>
      </w:r>
    </w:p>
    <w:p w:rsidR="00C079CB" w:rsidRPr="001C08C0" w:rsidRDefault="00C079CB" w:rsidP="00B41E01">
      <w:pPr>
        <w:pStyle w:val="a6"/>
        <w:numPr>
          <w:ilvl w:val="0"/>
          <w:numId w:val="47"/>
        </w:numPr>
        <w:shd w:val="clear" w:color="auto" w:fill="FDFDFD"/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всевозможные функциональные добавки: консерванты, загустители и другие;</w:t>
      </w:r>
    </w:p>
    <w:p w:rsidR="00C079CB" w:rsidRPr="001C08C0" w:rsidRDefault="00C079CB" w:rsidP="00B41E01">
      <w:pPr>
        <w:pStyle w:val="a6"/>
        <w:numPr>
          <w:ilvl w:val="0"/>
          <w:numId w:val="47"/>
        </w:numPr>
        <w:shd w:val="clear" w:color="auto" w:fill="FDFDFD"/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связующие элементы;</w:t>
      </w:r>
    </w:p>
    <w:p w:rsidR="00C079CB" w:rsidRPr="001C08C0" w:rsidRDefault="00C079CB" w:rsidP="00B41E01">
      <w:pPr>
        <w:pStyle w:val="a6"/>
        <w:numPr>
          <w:ilvl w:val="0"/>
          <w:numId w:val="47"/>
        </w:numPr>
        <w:shd w:val="clear" w:color="auto" w:fill="FDFDFD"/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наполнители;</w:t>
      </w:r>
    </w:p>
    <w:p w:rsidR="00C079CB" w:rsidRPr="001C08C0" w:rsidRDefault="00C079CB" w:rsidP="00B41E01">
      <w:pPr>
        <w:pStyle w:val="a6"/>
        <w:numPr>
          <w:ilvl w:val="0"/>
          <w:numId w:val="47"/>
        </w:numPr>
        <w:shd w:val="clear" w:color="auto" w:fill="FDFDFD"/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пигменты;</w:t>
      </w:r>
    </w:p>
    <w:p w:rsidR="00C079CB" w:rsidRPr="001C08C0" w:rsidRDefault="00C079CB" w:rsidP="00B41E01">
      <w:pPr>
        <w:pStyle w:val="a6"/>
        <w:numPr>
          <w:ilvl w:val="0"/>
          <w:numId w:val="47"/>
        </w:numPr>
        <w:shd w:val="clear" w:color="auto" w:fill="FDFDFD"/>
        <w:spacing w:after="0" w:line="240" w:lineRule="auto"/>
        <w:ind w:left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пластификаторы.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Водоэмульсионные красители нетоксичные и дышащие, но имеют слабую влагосто</w:t>
      </w:r>
      <w:r w:rsidRPr="001C08C0">
        <w:rPr>
          <w:rFonts w:eastAsia="Times New Roman"/>
          <w:szCs w:val="24"/>
          <w:lang w:eastAsia="ru-RU"/>
        </w:rPr>
        <w:t>й</w:t>
      </w:r>
      <w:r w:rsidRPr="001C08C0">
        <w:rPr>
          <w:rFonts w:eastAsia="Times New Roman"/>
          <w:szCs w:val="24"/>
          <w:lang w:eastAsia="ru-RU"/>
        </w:rPr>
        <w:t>кость, так как их поверхность пористой структуры. В свою очередь влага, проникая в поры, разрушает защитные свойства краски. Поэтому данную разновидность лучше использовать для гостиной, детской или спальной комнаты. Возможно применение в туалете, ванной или кухне для окрашивания потолка, дополнительно пользуясь антисептической пропиткой. Т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>кая краска быстро высыхает и не имеет запаха.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Водоэмульсионные краски вместо растворителя в составе имеют воду, поэтому они неустойчивы к воздействию влаги и для повышения влагостойкости в них добавляют акрил.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Исходя из </w:t>
      </w:r>
      <w:proofErr w:type="gramStart"/>
      <w:r w:rsidRPr="001C08C0">
        <w:rPr>
          <w:rFonts w:eastAsia="Times New Roman"/>
          <w:szCs w:val="24"/>
          <w:lang w:eastAsia="ru-RU"/>
        </w:rPr>
        <w:t>связующего</w:t>
      </w:r>
      <w:proofErr w:type="gramEnd"/>
      <w:r w:rsidRPr="001C08C0">
        <w:rPr>
          <w:rFonts w:eastAsia="Times New Roman"/>
          <w:szCs w:val="24"/>
          <w:lang w:eastAsia="ru-RU"/>
        </w:rPr>
        <w:t xml:space="preserve"> (пленкообразователя) выделяют несколько составов.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Акриловая краска. </w:t>
      </w:r>
      <w:proofErr w:type="gramStart"/>
      <w:r w:rsidRPr="001C08C0">
        <w:rPr>
          <w:rFonts w:eastAsia="Times New Roman"/>
          <w:szCs w:val="24"/>
          <w:lang w:eastAsia="ru-RU"/>
        </w:rPr>
        <w:t>Предназначена</w:t>
      </w:r>
      <w:proofErr w:type="gramEnd"/>
      <w:r w:rsidRPr="001C08C0">
        <w:rPr>
          <w:rFonts w:eastAsia="Times New Roman"/>
          <w:szCs w:val="24"/>
          <w:lang w:eastAsia="ru-RU"/>
        </w:rPr>
        <w:t xml:space="preserve"> для применения в жилых и общественных помещ</w:t>
      </w:r>
      <w:r w:rsidRPr="001C08C0">
        <w:rPr>
          <w:rFonts w:eastAsia="Times New Roman"/>
          <w:szCs w:val="24"/>
          <w:lang w:eastAsia="ru-RU"/>
        </w:rPr>
        <w:t>е</w:t>
      </w:r>
      <w:r w:rsidRPr="001C08C0">
        <w:rPr>
          <w:rFonts w:eastAsia="Times New Roman"/>
          <w:szCs w:val="24"/>
          <w:lang w:eastAsia="ru-RU"/>
        </w:rPr>
        <w:t>ниях. Водоэмульсионные с полимером акрилатов краски не имеют запаха, экологически ч</w:t>
      </w:r>
      <w:r w:rsidRPr="001C08C0">
        <w:rPr>
          <w:rFonts w:eastAsia="Times New Roman"/>
          <w:szCs w:val="24"/>
          <w:lang w:eastAsia="ru-RU"/>
        </w:rPr>
        <w:t>и</w:t>
      </w:r>
      <w:r w:rsidRPr="001C08C0">
        <w:rPr>
          <w:rFonts w:eastAsia="Times New Roman"/>
          <w:szCs w:val="24"/>
          <w:lang w:eastAsia="ru-RU"/>
        </w:rPr>
        <w:t xml:space="preserve">стые, паропроницаемые. Отличаются высокой степенью </w:t>
      </w:r>
      <w:proofErr w:type="spellStart"/>
      <w:r w:rsidRPr="001C08C0">
        <w:rPr>
          <w:rFonts w:eastAsia="Times New Roman"/>
          <w:szCs w:val="24"/>
          <w:lang w:eastAsia="ru-RU"/>
        </w:rPr>
        <w:t>укрывистости</w:t>
      </w:r>
      <w:proofErr w:type="spellEnd"/>
      <w:r w:rsidRPr="001C08C0">
        <w:rPr>
          <w:rFonts w:eastAsia="Times New Roman"/>
          <w:szCs w:val="24"/>
          <w:lang w:eastAsia="ru-RU"/>
        </w:rPr>
        <w:t>, что обеспечивает прочность и устойчивость покрытия к истиранию и мытью с использованием бытовой х</w:t>
      </w:r>
      <w:r w:rsidRPr="001C08C0">
        <w:rPr>
          <w:rFonts w:eastAsia="Times New Roman"/>
          <w:szCs w:val="24"/>
          <w:lang w:eastAsia="ru-RU"/>
        </w:rPr>
        <w:t>и</w:t>
      </w:r>
      <w:r w:rsidRPr="001C08C0">
        <w:rPr>
          <w:rFonts w:eastAsia="Times New Roman"/>
          <w:szCs w:val="24"/>
          <w:lang w:eastAsia="ru-RU"/>
        </w:rPr>
        <w:t>мии. Благодаря быстрому высыханию позволяет эксплуатацию помещения даже в процессе окрашивания. Акриловая краска после высыхания оставляет твердую пленку и подходит для покрытия любых поверхностей: дерево, пластик, металл, кирпич.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Не рекомендуется красить акриловой краской  ванную комнату, так как при постоя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ной влажности, она теряет свои свойства, что может привести к образованию плесени. Для помещений с повышенной влажностью подойдет акриловая краска с антисептиками.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i/>
          <w:szCs w:val="24"/>
          <w:lang w:eastAsia="ru-RU"/>
        </w:rPr>
        <w:t>Силиконовая краска</w:t>
      </w:r>
      <w:r w:rsidRPr="001C08C0">
        <w:rPr>
          <w:rFonts w:eastAsia="Times New Roman"/>
          <w:szCs w:val="24"/>
          <w:lang w:eastAsia="ru-RU"/>
        </w:rPr>
        <w:t>. Силиконовые пигменты – современный вид лакокрасочных м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 xml:space="preserve">териалов. </w:t>
      </w:r>
      <w:proofErr w:type="spellStart"/>
      <w:r w:rsidRPr="001C08C0">
        <w:rPr>
          <w:rFonts w:eastAsia="Times New Roman"/>
          <w:szCs w:val="24"/>
          <w:lang w:eastAsia="ru-RU"/>
        </w:rPr>
        <w:t>Глубокоматовая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краска, предназначенная для покрытия комнатных стен и пото</w:t>
      </w:r>
      <w:r w:rsidRPr="001C08C0">
        <w:rPr>
          <w:rFonts w:eastAsia="Times New Roman"/>
          <w:szCs w:val="24"/>
          <w:lang w:eastAsia="ru-RU"/>
        </w:rPr>
        <w:t>л</w:t>
      </w:r>
      <w:r w:rsidRPr="001C08C0">
        <w:rPr>
          <w:rFonts w:eastAsia="Times New Roman"/>
          <w:szCs w:val="24"/>
          <w:lang w:eastAsia="ru-RU"/>
        </w:rPr>
        <w:t>ков, устойчива к истиранию, механическим повреждениям и бытовой химии, можно подве</w:t>
      </w:r>
      <w:r w:rsidRPr="001C08C0">
        <w:rPr>
          <w:rFonts w:eastAsia="Times New Roman"/>
          <w:szCs w:val="24"/>
          <w:lang w:eastAsia="ru-RU"/>
        </w:rPr>
        <w:t>р</w:t>
      </w:r>
      <w:r w:rsidRPr="001C08C0">
        <w:rPr>
          <w:rFonts w:eastAsia="Times New Roman"/>
          <w:szCs w:val="24"/>
          <w:lang w:eastAsia="ru-RU"/>
        </w:rPr>
        <w:t>гать многократной мойке. Она не содержит вредных растворителей и пластификаторов. С</w:t>
      </w:r>
      <w:r w:rsidRPr="001C08C0">
        <w:rPr>
          <w:rFonts w:eastAsia="Times New Roman"/>
          <w:szCs w:val="24"/>
          <w:lang w:eastAsia="ru-RU"/>
        </w:rPr>
        <w:t>и</w:t>
      </w:r>
      <w:r w:rsidRPr="001C08C0">
        <w:rPr>
          <w:rFonts w:eastAsia="Times New Roman"/>
          <w:szCs w:val="24"/>
          <w:lang w:eastAsia="ru-RU"/>
        </w:rPr>
        <w:t xml:space="preserve">ликоновые краски чаще применяются для внешних работ либо в помещениях с повышенной влажностью: на кухне, в ванной комнате. Силикон обладает высокими показателями </w:t>
      </w:r>
      <w:proofErr w:type="spellStart"/>
      <w:r w:rsidRPr="001C08C0">
        <w:rPr>
          <w:rFonts w:eastAsia="Times New Roman"/>
          <w:szCs w:val="24"/>
          <w:lang w:eastAsia="ru-RU"/>
        </w:rPr>
        <w:t>водоо</w:t>
      </w:r>
      <w:r w:rsidRPr="001C08C0">
        <w:rPr>
          <w:rFonts w:eastAsia="Times New Roman"/>
          <w:szCs w:val="24"/>
          <w:lang w:eastAsia="ru-RU"/>
        </w:rPr>
        <w:t>т</w:t>
      </w:r>
      <w:r w:rsidRPr="001C08C0">
        <w:rPr>
          <w:rFonts w:eastAsia="Times New Roman"/>
          <w:szCs w:val="24"/>
          <w:lang w:eastAsia="ru-RU"/>
        </w:rPr>
        <w:t>талкивания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и воздухопроницаемости, а также отличается грязеотталкивающими свойствами. Силиконовая краска долгое время сохраняет свой первоначальный цвет даже при возде</w:t>
      </w:r>
      <w:r w:rsidRPr="001C08C0">
        <w:rPr>
          <w:rFonts w:eastAsia="Times New Roman"/>
          <w:szCs w:val="24"/>
          <w:lang w:eastAsia="ru-RU"/>
        </w:rPr>
        <w:t>й</w:t>
      </w:r>
      <w:r w:rsidRPr="001C08C0">
        <w:rPr>
          <w:rFonts w:eastAsia="Times New Roman"/>
          <w:szCs w:val="24"/>
          <w:lang w:eastAsia="ru-RU"/>
        </w:rPr>
        <w:t>ствии солнечных лучей, поэтому ее можно смело использовать в помещениях с большими окнами, расположенными с южной стороны.</w:t>
      </w:r>
      <w:r w:rsidR="0003073A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 xml:space="preserve">Такая краска обладает высоким уровнем </w:t>
      </w:r>
      <w:proofErr w:type="spellStart"/>
      <w:r w:rsidRPr="001C08C0">
        <w:rPr>
          <w:rFonts w:eastAsia="Times New Roman"/>
          <w:szCs w:val="24"/>
          <w:lang w:eastAsia="ru-RU"/>
        </w:rPr>
        <w:t>пар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>проницаемости</w:t>
      </w:r>
      <w:proofErr w:type="spellEnd"/>
      <w:r w:rsidRPr="001C08C0">
        <w:rPr>
          <w:rFonts w:eastAsia="Times New Roman"/>
          <w:szCs w:val="24"/>
          <w:lang w:eastAsia="ru-RU"/>
        </w:rPr>
        <w:t>. Кроме того, она может скрывать некоторые неровности на стене, коррект</w:t>
      </w:r>
      <w:r w:rsidRPr="001C08C0">
        <w:rPr>
          <w:rFonts w:eastAsia="Times New Roman"/>
          <w:szCs w:val="24"/>
          <w:lang w:eastAsia="ru-RU"/>
        </w:rPr>
        <w:t>и</w:t>
      </w:r>
      <w:r w:rsidRPr="001C08C0">
        <w:rPr>
          <w:rFonts w:eastAsia="Times New Roman"/>
          <w:szCs w:val="24"/>
          <w:lang w:eastAsia="ru-RU"/>
        </w:rPr>
        <w:t>ровать небольшие трещинки и сколы.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i/>
          <w:szCs w:val="24"/>
          <w:lang w:eastAsia="ru-RU"/>
        </w:rPr>
        <w:t>Латексная</w:t>
      </w:r>
      <w:r w:rsidR="0003073A" w:rsidRPr="001C08C0">
        <w:rPr>
          <w:rFonts w:eastAsia="Times New Roman"/>
          <w:i/>
          <w:szCs w:val="24"/>
          <w:lang w:eastAsia="ru-RU"/>
        </w:rPr>
        <w:t xml:space="preserve"> краска</w:t>
      </w:r>
      <w:r w:rsidR="0003073A" w:rsidRPr="001C08C0">
        <w:rPr>
          <w:rFonts w:eastAsia="Times New Roman"/>
          <w:szCs w:val="24"/>
          <w:lang w:eastAsia="ru-RU"/>
        </w:rPr>
        <w:t xml:space="preserve"> - </w:t>
      </w:r>
      <w:proofErr w:type="spellStart"/>
      <w:r w:rsidR="0003073A" w:rsidRPr="001C08C0">
        <w:rPr>
          <w:rFonts w:eastAsia="Times New Roman"/>
          <w:szCs w:val="24"/>
          <w:lang w:eastAsia="ru-RU"/>
        </w:rPr>
        <w:t>к</w:t>
      </w:r>
      <w:r w:rsidRPr="001C08C0">
        <w:rPr>
          <w:rFonts w:eastAsia="Times New Roman"/>
          <w:szCs w:val="24"/>
          <w:lang w:eastAsia="ru-RU"/>
        </w:rPr>
        <w:t>аучукоподобные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полимеры</w:t>
      </w:r>
      <w:r w:rsidR="0003073A" w:rsidRPr="001C08C0">
        <w:rPr>
          <w:rFonts w:eastAsia="Times New Roman"/>
          <w:szCs w:val="24"/>
          <w:lang w:eastAsia="ru-RU"/>
        </w:rPr>
        <w:t xml:space="preserve"> в сочетании с водной эмульсией</w:t>
      </w:r>
      <w:r w:rsidRPr="001C08C0">
        <w:rPr>
          <w:rFonts w:eastAsia="Times New Roman"/>
          <w:szCs w:val="24"/>
          <w:lang w:eastAsia="ru-RU"/>
        </w:rPr>
        <w:t xml:space="preserve"> л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>текс на основе синтетических смол. В процессе высыхания образует плотное, высококач</w:t>
      </w:r>
      <w:r w:rsidRPr="001C08C0">
        <w:rPr>
          <w:rFonts w:eastAsia="Times New Roman"/>
          <w:szCs w:val="24"/>
          <w:lang w:eastAsia="ru-RU"/>
        </w:rPr>
        <w:t>е</w:t>
      </w:r>
      <w:r w:rsidRPr="001C08C0">
        <w:rPr>
          <w:rFonts w:eastAsia="Times New Roman"/>
          <w:szCs w:val="24"/>
          <w:lang w:eastAsia="ru-RU"/>
        </w:rPr>
        <w:t>ственное и стойкое к внешним и механическим воздействиям покрытие.</w:t>
      </w:r>
      <w:r w:rsidR="0003073A" w:rsidRPr="001C08C0">
        <w:rPr>
          <w:rFonts w:eastAsia="Times New Roman"/>
          <w:szCs w:val="24"/>
          <w:lang w:eastAsia="ru-RU"/>
        </w:rPr>
        <w:t xml:space="preserve"> </w:t>
      </w:r>
      <w:r w:rsidRPr="001C08C0">
        <w:rPr>
          <w:rFonts w:eastAsia="Times New Roman"/>
          <w:szCs w:val="24"/>
          <w:lang w:eastAsia="ru-RU"/>
        </w:rPr>
        <w:t>Латексная краска после высыхания оставляет на стене пленку, которая покрывает собой любой рельеф.</w:t>
      </w:r>
      <w:r w:rsidR="0003073A" w:rsidRPr="001C08C0">
        <w:rPr>
          <w:rFonts w:eastAsia="Times New Roman"/>
          <w:szCs w:val="24"/>
          <w:lang w:eastAsia="ru-RU"/>
        </w:rPr>
        <w:t xml:space="preserve"> Она н</w:t>
      </w:r>
      <w:r w:rsidRPr="001C08C0">
        <w:rPr>
          <w:rFonts w:eastAsia="Times New Roman"/>
          <w:szCs w:val="24"/>
          <w:lang w:eastAsia="ru-RU"/>
        </w:rPr>
        <w:t>е имеет резкого запаха, что позволяет производить окрашивание помещения без переселения людей. Применяется для отделки жилых и общественных помещений.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i/>
          <w:szCs w:val="24"/>
          <w:lang w:eastAsia="ru-RU"/>
        </w:rPr>
        <w:t>Силикатная</w:t>
      </w:r>
      <w:r w:rsidR="0003073A" w:rsidRPr="001C08C0">
        <w:rPr>
          <w:rFonts w:eastAsia="Times New Roman"/>
          <w:i/>
          <w:szCs w:val="24"/>
          <w:lang w:eastAsia="ru-RU"/>
        </w:rPr>
        <w:t xml:space="preserve"> краска</w:t>
      </w:r>
      <w:r w:rsidR="0003073A" w:rsidRPr="001C08C0">
        <w:rPr>
          <w:rFonts w:eastAsia="Times New Roman"/>
          <w:szCs w:val="24"/>
          <w:lang w:eastAsia="ru-RU"/>
        </w:rPr>
        <w:t xml:space="preserve"> с</w:t>
      </w:r>
      <w:r w:rsidRPr="001C08C0">
        <w:rPr>
          <w:rFonts w:eastAsia="Times New Roman"/>
          <w:szCs w:val="24"/>
          <w:lang w:eastAsia="ru-RU"/>
        </w:rPr>
        <w:t>остоит из смеси пигментов и наполнителей с раствором жидкого стекла на водной основе, которая в процессе высыхания образует прочное декоративное, з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>щитное и водоотталкивающее покрытие.</w:t>
      </w:r>
    </w:p>
    <w:p w:rsidR="00C079CB" w:rsidRPr="001C08C0" w:rsidRDefault="00C079CB" w:rsidP="00C079CB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Краска предназначена для внутренних и наружных работ, однако для оформления и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терьеров жилых помещений ее применяют крайне редко. Процесс нанесения краски дост</w:t>
      </w:r>
      <w:r w:rsidRPr="001C08C0">
        <w:rPr>
          <w:rFonts w:eastAsia="Times New Roman"/>
          <w:szCs w:val="24"/>
          <w:lang w:eastAsia="ru-RU"/>
        </w:rPr>
        <w:t>а</w:t>
      </w:r>
      <w:r w:rsidRPr="001C08C0">
        <w:rPr>
          <w:rFonts w:eastAsia="Times New Roman"/>
          <w:szCs w:val="24"/>
          <w:lang w:eastAsia="ru-RU"/>
        </w:rPr>
        <w:t xml:space="preserve">точно трудоемкий, кроме того состав краски требует приготовления раствора </w:t>
      </w:r>
    </w:p>
    <w:p w:rsidR="00930B86" w:rsidRPr="001C08C0" w:rsidRDefault="00930B86" w:rsidP="00930B86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Имеются случаи использования </w:t>
      </w:r>
      <w:proofErr w:type="gramStart"/>
      <w:r w:rsidR="0003073A" w:rsidRPr="001C08C0">
        <w:rPr>
          <w:rFonts w:eastAsia="Times New Roman"/>
          <w:szCs w:val="24"/>
          <w:lang w:eastAsia="ru-RU"/>
        </w:rPr>
        <w:t>при</w:t>
      </w:r>
      <w:proofErr w:type="gramEnd"/>
      <w:r w:rsidR="0003073A" w:rsidRPr="001C08C0">
        <w:rPr>
          <w:rFonts w:eastAsia="Times New Roman"/>
          <w:szCs w:val="24"/>
          <w:lang w:eastAsia="ru-RU"/>
        </w:rPr>
        <w:t xml:space="preserve"> отделки офиса </w:t>
      </w:r>
      <w:r w:rsidRPr="001C08C0">
        <w:rPr>
          <w:rFonts w:eastAsia="Times New Roman"/>
          <w:szCs w:val="24"/>
          <w:lang w:eastAsia="ru-RU"/>
        </w:rPr>
        <w:t>керамической плитки. Для офор</w:t>
      </w:r>
      <w:r w:rsidRPr="001C08C0">
        <w:rPr>
          <w:rFonts w:eastAsia="Times New Roman"/>
          <w:szCs w:val="24"/>
          <w:lang w:eastAsia="ru-RU"/>
        </w:rPr>
        <w:t>м</w:t>
      </w:r>
      <w:r w:rsidRPr="001C08C0">
        <w:rPr>
          <w:rFonts w:eastAsia="Times New Roman"/>
          <w:szCs w:val="24"/>
          <w:lang w:eastAsia="ru-RU"/>
        </w:rPr>
        <w:t xml:space="preserve">ления офиса плиткой не требуется особых материальных затрат. Сегодня этот керамический материал выпускается различных цветов и оттенков. Не составит труда подобрать плитку, </w:t>
      </w:r>
      <w:r w:rsidRPr="001C08C0">
        <w:rPr>
          <w:rFonts w:eastAsia="Times New Roman"/>
          <w:szCs w:val="24"/>
          <w:lang w:eastAsia="ru-RU"/>
        </w:rPr>
        <w:lastRenderedPageBreak/>
        <w:t>подходящую по размерам и текстуре к дизайну. В качестве настенного покрытия рекоменд</w:t>
      </w:r>
      <w:r w:rsidRPr="001C08C0">
        <w:rPr>
          <w:rFonts w:eastAsia="Times New Roman"/>
          <w:szCs w:val="24"/>
          <w:lang w:eastAsia="ru-RU"/>
        </w:rPr>
        <w:t>у</w:t>
      </w:r>
      <w:r w:rsidRPr="001C08C0">
        <w:rPr>
          <w:rFonts w:eastAsia="Times New Roman"/>
          <w:szCs w:val="24"/>
          <w:lang w:eastAsia="ru-RU"/>
        </w:rPr>
        <w:t>ется брать матовый материал, чтобы бликов было меньше. Иначе солнечные зайчики будут отвлекать сотрудников от выполнения их обязанностей. Выгодные качества плитки: прост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>та в эксплуатации; надежность и добротность; безопасность материала; несложная замена покрытия.</w:t>
      </w:r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Стоит упомянуть и о некоторых других популярных материалах. Наравне с разли</w:t>
      </w:r>
      <w:r w:rsidRPr="001C08C0">
        <w:rPr>
          <w:rFonts w:eastAsia="Times New Roman"/>
          <w:szCs w:val="24"/>
          <w:lang w:eastAsia="ru-RU"/>
        </w:rPr>
        <w:t>ч</w:t>
      </w:r>
      <w:r w:rsidRPr="001C08C0">
        <w:rPr>
          <w:rFonts w:eastAsia="Times New Roman"/>
          <w:szCs w:val="24"/>
          <w:lang w:eastAsia="ru-RU"/>
        </w:rPr>
        <w:t xml:space="preserve">ными видами декоративных штукатурок, долговечных, скрывающих дефекты стен и простых в уходе, сейчас получил большое распространение такой материал, как </w:t>
      </w:r>
      <w:proofErr w:type="spellStart"/>
      <w:r w:rsidRPr="001C08C0">
        <w:rPr>
          <w:rFonts w:eastAsia="Times New Roman"/>
          <w:szCs w:val="24"/>
          <w:lang w:eastAsia="ru-RU"/>
        </w:rPr>
        <w:t>флок</w:t>
      </w:r>
      <w:proofErr w:type="spellEnd"/>
      <w:r w:rsidRPr="001C08C0">
        <w:rPr>
          <w:rFonts w:eastAsia="Times New Roman"/>
          <w:szCs w:val="24"/>
          <w:lang w:eastAsia="ru-RU"/>
        </w:rPr>
        <w:t>. Это цветные акриловые хлопья различных форм и размеров, выпускаемые в виде сухих смесей. Преим</w:t>
      </w:r>
      <w:r w:rsidRPr="001C08C0">
        <w:rPr>
          <w:rFonts w:eastAsia="Times New Roman"/>
          <w:szCs w:val="24"/>
          <w:lang w:eastAsia="ru-RU"/>
        </w:rPr>
        <w:t>у</w:t>
      </w:r>
      <w:r w:rsidRPr="001C08C0">
        <w:rPr>
          <w:rFonts w:eastAsia="Times New Roman"/>
          <w:szCs w:val="24"/>
          <w:lang w:eastAsia="ru-RU"/>
        </w:rPr>
        <w:t xml:space="preserve">щества </w:t>
      </w:r>
      <w:proofErr w:type="spellStart"/>
      <w:r w:rsidRPr="001C08C0">
        <w:rPr>
          <w:rFonts w:eastAsia="Times New Roman"/>
          <w:szCs w:val="24"/>
          <w:lang w:eastAsia="ru-RU"/>
        </w:rPr>
        <w:t>флоков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те же, что и у штукатурки. Это отличное антивандальное покрытие для стен, не требующее подготовки основания, быстро наносится, </w:t>
      </w:r>
      <w:proofErr w:type="spellStart"/>
      <w:r w:rsidRPr="001C08C0">
        <w:rPr>
          <w:rFonts w:eastAsia="Times New Roman"/>
          <w:szCs w:val="24"/>
          <w:lang w:eastAsia="ru-RU"/>
        </w:rPr>
        <w:t>экологично</w:t>
      </w:r>
      <w:proofErr w:type="spellEnd"/>
      <w:r w:rsidRPr="001C08C0">
        <w:rPr>
          <w:rFonts w:eastAsia="Times New Roman"/>
          <w:szCs w:val="24"/>
          <w:lang w:eastAsia="ru-RU"/>
        </w:rPr>
        <w:t>, безопасно для человека и может использоваться в помещениях любых типов.</w:t>
      </w:r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Помимо простых обоев и обоев под покраску во многих офисах используют части</w:t>
      </w:r>
      <w:r w:rsidRPr="001C08C0">
        <w:rPr>
          <w:rFonts w:eastAsia="Times New Roman"/>
          <w:szCs w:val="24"/>
          <w:lang w:eastAsia="ru-RU"/>
        </w:rPr>
        <w:t>ч</w:t>
      </w:r>
      <w:r w:rsidRPr="001C08C0">
        <w:rPr>
          <w:rFonts w:eastAsia="Times New Roman"/>
          <w:szCs w:val="24"/>
          <w:lang w:eastAsia="ru-RU"/>
        </w:rPr>
        <w:t>ную отделку стен фотообоями. Возможности широкоформатной интерьерной печати позв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 xml:space="preserve">ляют наносить на бумагу любое изображение, что позволит создать в офисе индивидуальный стиль. </w:t>
      </w:r>
    </w:p>
    <w:p w:rsidR="00C5594E" w:rsidRPr="001C08C0" w:rsidRDefault="00C5594E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Жидкие обои отлично подходят для быстрого проведения ремонта и являются недор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 xml:space="preserve">гой альтернативной </w:t>
      </w:r>
      <w:proofErr w:type="spellStart"/>
      <w:r w:rsidRPr="001C08C0">
        <w:rPr>
          <w:rFonts w:eastAsia="Times New Roman"/>
          <w:szCs w:val="24"/>
          <w:lang w:eastAsia="ru-RU"/>
        </w:rPr>
        <w:t>флокам</w:t>
      </w:r>
      <w:proofErr w:type="spellEnd"/>
      <w:r w:rsidRPr="001C08C0">
        <w:rPr>
          <w:rFonts w:eastAsia="Times New Roman"/>
          <w:szCs w:val="24"/>
          <w:lang w:eastAsia="ru-RU"/>
        </w:rPr>
        <w:t xml:space="preserve"> и штукатурке.</w:t>
      </w:r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 xml:space="preserve">Пробковое покрытие для стен не только </w:t>
      </w:r>
      <w:proofErr w:type="spellStart"/>
      <w:r w:rsidRPr="001C08C0">
        <w:rPr>
          <w:rFonts w:eastAsia="Times New Roman"/>
          <w:szCs w:val="24"/>
          <w:lang w:eastAsia="ru-RU"/>
        </w:rPr>
        <w:t>высокодекоративно</w:t>
      </w:r>
      <w:proofErr w:type="spellEnd"/>
      <w:r w:rsidRPr="001C08C0">
        <w:rPr>
          <w:rFonts w:eastAsia="Times New Roman"/>
          <w:szCs w:val="24"/>
          <w:lang w:eastAsia="ru-RU"/>
        </w:rPr>
        <w:t>, но и решает проблемы звукоизоляции офисных помещений. Обладая высокими бактерицидными свойствами, оно благотворно влияет на микроклимат в офисном помещении, снижает заболеваемость сотру</w:t>
      </w:r>
      <w:r w:rsidRPr="001C08C0">
        <w:rPr>
          <w:rFonts w:eastAsia="Times New Roman"/>
          <w:szCs w:val="24"/>
          <w:lang w:eastAsia="ru-RU"/>
        </w:rPr>
        <w:t>д</w:t>
      </w:r>
      <w:r w:rsidRPr="001C08C0">
        <w:rPr>
          <w:rFonts w:eastAsia="Times New Roman"/>
          <w:szCs w:val="24"/>
          <w:lang w:eastAsia="ru-RU"/>
        </w:rPr>
        <w:t>ников.</w:t>
      </w:r>
      <w:r w:rsidR="00C5594E" w:rsidRPr="001C08C0">
        <w:rPr>
          <w:rFonts w:eastAsia="Times New Roman"/>
          <w:szCs w:val="24"/>
          <w:lang w:eastAsia="ru-RU"/>
        </w:rPr>
        <w:t xml:space="preserve"> Правда, это достаточно дорогое удовольствие.</w:t>
      </w:r>
    </w:p>
    <w:p w:rsidR="003A122C" w:rsidRPr="001C08C0" w:rsidRDefault="003A122C" w:rsidP="00C5594E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Если в задачу ремонта входит перепланировка, чтобы сэкономить на отделке стен стоит отдать предпочтение не гипсокартонным перегородкам, а их пластиковым аналогам, стеклу, металлу. Они позволяют создать стильный офисный интерьер, экономят простра</w:t>
      </w:r>
      <w:r w:rsidRPr="001C08C0">
        <w:rPr>
          <w:rFonts w:eastAsia="Times New Roman"/>
          <w:szCs w:val="24"/>
          <w:lang w:eastAsia="ru-RU"/>
        </w:rPr>
        <w:t>н</w:t>
      </w:r>
      <w:r w:rsidRPr="001C08C0">
        <w:rPr>
          <w:rFonts w:eastAsia="Times New Roman"/>
          <w:szCs w:val="24"/>
          <w:lang w:eastAsia="ru-RU"/>
        </w:rPr>
        <w:t>ство и время на ремонт.</w:t>
      </w:r>
    </w:p>
    <w:p w:rsidR="003A122C" w:rsidRPr="001C08C0" w:rsidRDefault="003A122C" w:rsidP="009D2734">
      <w:pPr>
        <w:shd w:val="clear" w:color="auto" w:fill="FFFFFF"/>
        <w:spacing w:after="0" w:line="240" w:lineRule="auto"/>
        <w:ind w:firstLine="709"/>
        <w:rPr>
          <w:rFonts w:eastAsia="Times New Roman"/>
          <w:szCs w:val="24"/>
          <w:lang w:eastAsia="ru-RU" w:bidi="sa-IN"/>
        </w:rPr>
      </w:pPr>
    </w:p>
    <w:p w:rsidR="009F204C" w:rsidRPr="001C08C0" w:rsidRDefault="009F204C" w:rsidP="0003073A">
      <w:pPr>
        <w:shd w:val="clear" w:color="auto" w:fill="FFFFFF"/>
        <w:spacing w:after="0" w:line="240" w:lineRule="auto"/>
        <w:jc w:val="right"/>
        <w:outlineLvl w:val="1"/>
        <w:rPr>
          <w:rFonts w:eastAsia="Times New Roman"/>
          <w:i/>
          <w:szCs w:val="24"/>
          <w:lang w:eastAsia="ru-RU" w:bidi="sa-IN"/>
        </w:rPr>
      </w:pPr>
      <w:r w:rsidRPr="001C08C0">
        <w:rPr>
          <w:rFonts w:eastAsia="Times New Roman"/>
          <w:bCs/>
          <w:i/>
          <w:iCs/>
          <w:szCs w:val="24"/>
          <w:lang w:eastAsia="ru-RU" w:bidi="sa-IN"/>
        </w:rPr>
        <w:t xml:space="preserve">Источник </w:t>
      </w:r>
      <w:r w:rsidR="0003073A" w:rsidRPr="001C08C0">
        <w:rPr>
          <w:rFonts w:eastAsia="Times New Roman"/>
          <w:bCs/>
          <w:i/>
          <w:iCs/>
          <w:szCs w:val="24"/>
          <w:lang w:eastAsia="ru-RU" w:bidi="sa-IN"/>
        </w:rPr>
        <w:t>2</w:t>
      </w:r>
    </w:p>
    <w:p w:rsidR="00E85F6D" w:rsidRPr="001C08C0" w:rsidRDefault="0015075A" w:rsidP="0003073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bCs/>
          <w:iCs/>
          <w:szCs w:val="24"/>
          <w:lang w:eastAsia="ru-RU" w:bidi="sa-IN"/>
        </w:rPr>
      </w:pPr>
      <w:r w:rsidRPr="001C08C0">
        <w:rPr>
          <w:rFonts w:eastAsia="Times New Roman"/>
          <w:b/>
          <w:bCs/>
          <w:iCs/>
          <w:szCs w:val="24"/>
          <w:lang w:eastAsia="ru-RU" w:bidi="sa-IN"/>
        </w:rPr>
        <w:t>Почему же именно обои?</w:t>
      </w:r>
    </w:p>
    <w:p w:rsidR="002E407D" w:rsidRPr="001C08C0" w:rsidRDefault="00E85F6D" w:rsidP="00B41E01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Материалы для отделки стен</w:t>
      </w:r>
      <w:r w:rsidR="002E407D" w:rsidRPr="001C08C0">
        <w:rPr>
          <w:rFonts w:eastAsia="Times New Roman"/>
          <w:szCs w:val="24"/>
          <w:lang w:eastAsia="ru-RU"/>
        </w:rPr>
        <w:t xml:space="preserve"> офиса должны выбираться особенно тщательно</w:t>
      </w:r>
      <w:r w:rsidRPr="001C08C0">
        <w:rPr>
          <w:rFonts w:eastAsia="Times New Roman"/>
          <w:szCs w:val="24"/>
          <w:lang w:eastAsia="ru-RU"/>
        </w:rPr>
        <w:t>. Это</w:t>
      </w:r>
      <w:r w:rsidR="002E407D" w:rsidRPr="001C08C0">
        <w:rPr>
          <w:rFonts w:eastAsia="Times New Roman"/>
          <w:szCs w:val="24"/>
          <w:lang w:eastAsia="ru-RU"/>
        </w:rPr>
        <w:t xml:space="preserve"> св</w:t>
      </w:r>
      <w:r w:rsidR="002E407D" w:rsidRPr="001C08C0">
        <w:rPr>
          <w:rFonts w:eastAsia="Times New Roman"/>
          <w:szCs w:val="24"/>
          <w:lang w:eastAsia="ru-RU"/>
        </w:rPr>
        <w:t>я</w:t>
      </w:r>
      <w:r w:rsidR="002E407D" w:rsidRPr="001C08C0">
        <w:rPr>
          <w:rFonts w:eastAsia="Times New Roman"/>
          <w:szCs w:val="24"/>
          <w:lang w:eastAsia="ru-RU"/>
        </w:rPr>
        <w:t>зано с большой площадью стен в офисных помещениях, а их пок</w:t>
      </w:r>
      <w:r w:rsidR="00B41E01" w:rsidRPr="001C08C0">
        <w:rPr>
          <w:rFonts w:eastAsia="Times New Roman"/>
          <w:szCs w:val="24"/>
          <w:lang w:eastAsia="ru-RU"/>
        </w:rPr>
        <w:t>рытие сразу привлекает внимание</w:t>
      </w:r>
      <w:r w:rsidR="002E407D" w:rsidRPr="001C08C0">
        <w:rPr>
          <w:rFonts w:eastAsia="Times New Roman"/>
          <w:szCs w:val="24"/>
          <w:lang w:eastAsia="ru-RU"/>
        </w:rPr>
        <w:t xml:space="preserve"> клиентов, которые создают начальное впечатление о фирме. </w:t>
      </w:r>
    </w:p>
    <w:p w:rsidR="0015075A" w:rsidRPr="001C08C0" w:rsidRDefault="0015075A" w:rsidP="00B41E01">
      <w:pPr>
        <w:shd w:val="clear" w:color="auto" w:fill="FDFDFD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1C08C0">
        <w:rPr>
          <w:rFonts w:eastAsia="Times New Roman"/>
          <w:szCs w:val="24"/>
          <w:lang w:eastAsia="ru-RU"/>
        </w:rPr>
        <w:t>На самом деле вариантов отделки офисного пространства могут быть весьма разноо</w:t>
      </w:r>
      <w:r w:rsidRPr="001C08C0">
        <w:rPr>
          <w:rFonts w:eastAsia="Times New Roman"/>
          <w:szCs w:val="24"/>
          <w:lang w:eastAsia="ru-RU"/>
        </w:rPr>
        <w:t>б</w:t>
      </w:r>
      <w:r w:rsidRPr="001C08C0">
        <w:rPr>
          <w:rFonts w:eastAsia="Times New Roman"/>
          <w:szCs w:val="24"/>
          <w:lang w:eastAsia="ru-RU"/>
        </w:rPr>
        <w:t>разны. И порой финишная штукатурка или покраска являются даже более привлекательн</w:t>
      </w:r>
      <w:r w:rsidRPr="001C08C0">
        <w:rPr>
          <w:rFonts w:eastAsia="Times New Roman"/>
          <w:szCs w:val="24"/>
          <w:lang w:eastAsia="ru-RU"/>
        </w:rPr>
        <w:t>ы</w:t>
      </w:r>
      <w:r w:rsidRPr="001C08C0">
        <w:rPr>
          <w:rFonts w:eastAsia="Times New Roman"/>
          <w:szCs w:val="24"/>
          <w:lang w:eastAsia="ru-RU"/>
        </w:rPr>
        <w:t>ми. Однако на обои все же стоит обратить внимание по нескольким причинам, среди кот</w:t>
      </w:r>
      <w:r w:rsidRPr="001C08C0">
        <w:rPr>
          <w:rFonts w:eastAsia="Times New Roman"/>
          <w:szCs w:val="24"/>
          <w:lang w:eastAsia="ru-RU"/>
        </w:rPr>
        <w:t>о</w:t>
      </w:r>
      <w:r w:rsidRPr="001C08C0">
        <w:rPr>
          <w:rFonts w:eastAsia="Times New Roman"/>
          <w:szCs w:val="24"/>
          <w:lang w:eastAsia="ru-RU"/>
        </w:rPr>
        <w:t>рых:</w:t>
      </w:r>
    </w:p>
    <w:p w:rsidR="0003073A" w:rsidRPr="001C08C0" w:rsidRDefault="00B41E01" w:rsidP="00B41E0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 xml:space="preserve">Разнообразие </w:t>
      </w:r>
      <w:r w:rsidR="0015075A" w:rsidRPr="001C08C0">
        <w:rPr>
          <w:rFonts w:eastAsia="Times New Roman"/>
          <w:szCs w:val="24"/>
          <w:lang w:eastAsia="ru-RU" w:bidi="sa-IN"/>
        </w:rPr>
        <w:t xml:space="preserve">внешнего вида, позволяющего отделывать стены в </w:t>
      </w:r>
      <w:r w:rsidRPr="001C08C0">
        <w:rPr>
          <w:rFonts w:eastAsia="Times New Roman"/>
          <w:szCs w:val="24"/>
          <w:lang w:eastAsia="ru-RU" w:bidi="sa-IN"/>
        </w:rPr>
        <w:t>различных стилях.</w:t>
      </w:r>
    </w:p>
    <w:p w:rsidR="0015075A" w:rsidRPr="001C08C0" w:rsidRDefault="0015075A" w:rsidP="00B41E0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Современные технологии позволяют создавать обои с нанесением различных изображений. В квартирах это обычно фотообои, однако в офисе вместо фотографии можно нанести лог</w:t>
      </w:r>
      <w:r w:rsidRPr="001C08C0">
        <w:rPr>
          <w:rFonts w:eastAsia="Times New Roman"/>
          <w:szCs w:val="24"/>
          <w:lang w:eastAsia="ru-RU" w:bidi="sa-IN"/>
        </w:rPr>
        <w:t>о</w:t>
      </w:r>
      <w:r w:rsidRPr="001C08C0">
        <w:rPr>
          <w:rFonts w:eastAsia="Times New Roman"/>
          <w:szCs w:val="24"/>
          <w:lang w:eastAsia="ru-RU" w:bidi="sa-IN"/>
        </w:rPr>
        <w:t>тип компании или выполнить</w:t>
      </w:r>
      <w:r w:rsidR="0003073A" w:rsidRPr="001C08C0">
        <w:rPr>
          <w:rFonts w:eastAsia="Times New Roman"/>
          <w:szCs w:val="24"/>
          <w:lang w:eastAsia="ru-RU" w:bidi="sa-IN"/>
        </w:rPr>
        <w:t xml:space="preserve"> отделку в требуемых расцветках.</w:t>
      </w:r>
    </w:p>
    <w:p w:rsidR="0003073A" w:rsidRPr="001C08C0" w:rsidRDefault="00B41E01" w:rsidP="00B41E0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 xml:space="preserve">Возможность </w:t>
      </w:r>
      <w:r w:rsidR="0015075A" w:rsidRPr="001C08C0">
        <w:rPr>
          <w:rFonts w:eastAsia="Times New Roman"/>
          <w:szCs w:val="24"/>
          <w:lang w:eastAsia="ru-RU" w:bidi="sa-IN"/>
        </w:rPr>
        <w:t>сменит</w:t>
      </w:r>
      <w:r w:rsidRPr="001C08C0">
        <w:rPr>
          <w:rFonts w:eastAsia="Times New Roman"/>
          <w:szCs w:val="24"/>
          <w:lang w:eastAsia="ru-RU" w:bidi="sa-IN"/>
        </w:rPr>
        <w:t>ь стилистику при необходимости.</w:t>
      </w:r>
    </w:p>
    <w:p w:rsidR="0015075A" w:rsidRPr="001C08C0" w:rsidRDefault="00B41E01" w:rsidP="00B41E0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Конечно,</w:t>
      </w:r>
      <w:r w:rsidR="0015075A" w:rsidRPr="001C08C0">
        <w:rPr>
          <w:rFonts w:eastAsia="Times New Roman"/>
          <w:szCs w:val="24"/>
          <w:lang w:eastAsia="ru-RU" w:bidi="sa-IN"/>
        </w:rPr>
        <w:t xml:space="preserve"> демонтировать старые обои может быть весьма непросто, однако перекрашивание или снятие прочей отделки может быть сложнее. Ну а в случае использования обоев под п</w:t>
      </w:r>
      <w:r w:rsidR="0015075A" w:rsidRPr="001C08C0">
        <w:rPr>
          <w:rFonts w:eastAsia="Times New Roman"/>
          <w:szCs w:val="24"/>
          <w:lang w:eastAsia="ru-RU" w:bidi="sa-IN"/>
        </w:rPr>
        <w:t>о</w:t>
      </w:r>
      <w:r w:rsidR="0015075A" w:rsidRPr="001C08C0">
        <w:rPr>
          <w:rFonts w:eastAsia="Times New Roman"/>
          <w:szCs w:val="24"/>
          <w:lang w:eastAsia="ru-RU" w:bidi="sa-IN"/>
        </w:rPr>
        <w:t>краску, смена дизайна станет максима</w:t>
      </w:r>
      <w:r w:rsidR="0003073A" w:rsidRPr="001C08C0">
        <w:rPr>
          <w:rFonts w:eastAsia="Times New Roman"/>
          <w:szCs w:val="24"/>
          <w:lang w:eastAsia="ru-RU" w:bidi="sa-IN"/>
        </w:rPr>
        <w:t>льно простой.</w:t>
      </w:r>
    </w:p>
    <w:p w:rsidR="0003073A" w:rsidRPr="001C08C0" w:rsidRDefault="00B41E01" w:rsidP="00B41E0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Относительно простой монтаж.</w:t>
      </w:r>
    </w:p>
    <w:p w:rsidR="0015075A" w:rsidRPr="001C08C0" w:rsidRDefault="0015075A" w:rsidP="00B41E0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Для того чтобы покрыть стены обоями, вовсе не обязательно обладать большими познани</w:t>
      </w:r>
      <w:r w:rsidRPr="001C08C0">
        <w:rPr>
          <w:rFonts w:eastAsia="Times New Roman"/>
          <w:szCs w:val="24"/>
          <w:lang w:eastAsia="ru-RU" w:bidi="sa-IN"/>
        </w:rPr>
        <w:t>я</w:t>
      </w:r>
      <w:r w:rsidRPr="001C08C0">
        <w:rPr>
          <w:rFonts w:eastAsia="Times New Roman"/>
          <w:szCs w:val="24"/>
          <w:lang w:eastAsia="ru-RU" w:bidi="sa-IN"/>
        </w:rPr>
        <w:t>ми, и сам процесс, если быть аккуратным и соблюдать ряд правил, пройдет без проблем.</w:t>
      </w:r>
    </w:p>
    <w:p w:rsidR="0015075A" w:rsidRPr="001C08C0" w:rsidRDefault="0015075A" w:rsidP="00B41E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Обои, используемые в офисе, должны обладать несколькими качествами, которые не так важны в отделке стен дома. В первую очередь нужно понимать, что офис – пространство, где не соблюдается тот же уровень чистоты, что и дома, а также здесь бывает большое кол</w:t>
      </w:r>
      <w:r w:rsidRPr="001C08C0">
        <w:rPr>
          <w:rFonts w:eastAsia="Times New Roman"/>
          <w:szCs w:val="24"/>
          <w:lang w:eastAsia="ru-RU" w:bidi="sa-IN"/>
        </w:rPr>
        <w:t>и</w:t>
      </w:r>
      <w:r w:rsidRPr="001C08C0">
        <w:rPr>
          <w:rFonts w:eastAsia="Times New Roman"/>
          <w:szCs w:val="24"/>
          <w:lang w:eastAsia="ru-RU" w:bidi="sa-IN"/>
        </w:rPr>
        <w:t xml:space="preserve">чество людей. Поэтому обои в этом пространстве должны быть пригодными для быстрой </w:t>
      </w:r>
      <w:r w:rsidRPr="001C08C0">
        <w:rPr>
          <w:rFonts w:eastAsia="Times New Roman"/>
          <w:szCs w:val="24"/>
          <w:lang w:eastAsia="ru-RU" w:bidi="sa-IN"/>
        </w:rPr>
        <w:lastRenderedPageBreak/>
        <w:t>эффективной очистки и быть довольно прочными, чтобы выдерживать зачастую весьма сильные физические воздействия.</w:t>
      </w:r>
    </w:p>
    <w:p w:rsidR="0015075A" w:rsidRPr="001C08C0" w:rsidRDefault="0015075A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 xml:space="preserve">Прочность обоев в офисе является крайне важной, так как устранение повреждения </w:t>
      </w:r>
      <w:r w:rsidR="0003073A" w:rsidRPr="001C08C0">
        <w:rPr>
          <w:rFonts w:eastAsia="Times New Roman"/>
          <w:szCs w:val="24"/>
          <w:lang w:eastAsia="ru-RU" w:bidi="sa-IN"/>
        </w:rPr>
        <w:t>(</w:t>
      </w:r>
      <w:r w:rsidRPr="001C08C0">
        <w:rPr>
          <w:rFonts w:eastAsia="Times New Roman"/>
          <w:szCs w:val="24"/>
          <w:lang w:eastAsia="ru-RU" w:bidi="sa-IN"/>
        </w:rPr>
        <w:t>для чего часто придется переклеивать материал</w:t>
      </w:r>
      <w:r w:rsidR="0003073A" w:rsidRPr="001C08C0">
        <w:rPr>
          <w:rFonts w:eastAsia="Times New Roman"/>
          <w:szCs w:val="24"/>
          <w:lang w:eastAsia="ru-RU" w:bidi="sa-IN"/>
        </w:rPr>
        <w:t>)</w:t>
      </w:r>
      <w:r w:rsidRPr="001C08C0">
        <w:rPr>
          <w:rFonts w:eastAsia="Times New Roman"/>
          <w:szCs w:val="24"/>
          <w:lang w:eastAsia="ru-RU" w:bidi="sa-IN"/>
        </w:rPr>
        <w:t xml:space="preserve"> будет мешать рабочему процессу, а оставив все как есть, мы получим изъян, по которому посетитель офиса (клиент или потенциальный партнер) составит о компании невысокое мнение.</w:t>
      </w:r>
    </w:p>
    <w:p w:rsidR="0015075A" w:rsidRPr="001C08C0" w:rsidRDefault="0015075A" w:rsidP="00B41E0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Какие виды обоев лучше использовать в офисе</w:t>
      </w:r>
      <w:r w:rsidR="0003073A" w:rsidRPr="001C08C0">
        <w:rPr>
          <w:rFonts w:eastAsia="Times New Roman"/>
          <w:szCs w:val="24"/>
          <w:lang w:eastAsia="ru-RU" w:bidi="sa-IN"/>
        </w:rPr>
        <w:t>?</w:t>
      </w:r>
    </w:p>
    <w:p w:rsidR="0003073A" w:rsidRPr="001C08C0" w:rsidRDefault="00B41E01" w:rsidP="00B41E0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Бумажные.</w:t>
      </w:r>
    </w:p>
    <w:p w:rsidR="0015075A" w:rsidRPr="001C08C0" w:rsidRDefault="0015075A" w:rsidP="00B41E0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Самые простые обои, и используют их чаще всего тогда, когда необходимо покрыть большие площади за приемлемый бюджет, либо же в целом не планируется тратить большие средства на отделку. Собственно, на этом список достоинств заканчивается, и начинаются недостатки: сложно ухаживать (обои боятся воды) и недостаточная прочность. Существуют и моющиеся бумажные обои, но бумага там обычно выступает в роли основы, а сверху происходит п</w:t>
      </w:r>
      <w:r w:rsidRPr="001C08C0">
        <w:rPr>
          <w:rFonts w:eastAsia="Times New Roman"/>
          <w:szCs w:val="24"/>
          <w:lang w:eastAsia="ru-RU" w:bidi="sa-IN"/>
        </w:rPr>
        <w:t>о</w:t>
      </w:r>
      <w:r w:rsidRPr="001C08C0">
        <w:rPr>
          <w:rFonts w:eastAsia="Times New Roman"/>
          <w:szCs w:val="24"/>
          <w:lang w:eastAsia="ru-RU" w:bidi="sa-IN"/>
        </w:rPr>
        <w:t>крытие тем же винилом или иным материалом;</w:t>
      </w:r>
    </w:p>
    <w:p w:rsidR="0003073A" w:rsidRPr="001C08C0" w:rsidRDefault="0015075A" w:rsidP="00B41E01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В</w:t>
      </w:r>
      <w:r w:rsidR="00B41E01" w:rsidRPr="001C08C0">
        <w:rPr>
          <w:rFonts w:eastAsia="Times New Roman"/>
          <w:szCs w:val="24"/>
          <w:lang w:eastAsia="ru-RU" w:bidi="sa-IN"/>
        </w:rPr>
        <w:t xml:space="preserve">иниловые или </w:t>
      </w:r>
      <w:proofErr w:type="spellStart"/>
      <w:r w:rsidR="00B41E01" w:rsidRPr="001C08C0">
        <w:rPr>
          <w:rFonts w:eastAsia="Times New Roman"/>
          <w:szCs w:val="24"/>
          <w:lang w:eastAsia="ru-RU" w:bidi="sa-IN"/>
        </w:rPr>
        <w:t>флизелиновые</w:t>
      </w:r>
      <w:proofErr w:type="spellEnd"/>
      <w:r w:rsidR="00B41E01" w:rsidRPr="001C08C0">
        <w:rPr>
          <w:rFonts w:eastAsia="Times New Roman"/>
          <w:szCs w:val="24"/>
          <w:lang w:eastAsia="ru-RU" w:bidi="sa-IN"/>
        </w:rPr>
        <w:t xml:space="preserve"> обои.</w:t>
      </w:r>
    </w:p>
    <w:p w:rsidR="0015075A" w:rsidRPr="001C08C0" w:rsidRDefault="0015075A" w:rsidP="00B41E01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 xml:space="preserve">Эти способы отделки были объединены в одну категорию по причине своих схожих качеств, главным из которых является устойчивость к влаге и возможность удобной уборки. Кроме того виниловые обои в сейчас выпускаются на </w:t>
      </w:r>
      <w:proofErr w:type="spellStart"/>
      <w:r w:rsidRPr="001C08C0">
        <w:rPr>
          <w:rFonts w:eastAsia="Times New Roman"/>
          <w:szCs w:val="24"/>
          <w:lang w:eastAsia="ru-RU" w:bidi="sa-IN"/>
        </w:rPr>
        <w:t>флизелиновой</w:t>
      </w:r>
      <w:proofErr w:type="spellEnd"/>
      <w:r w:rsidRPr="001C08C0">
        <w:rPr>
          <w:rFonts w:eastAsia="Times New Roman"/>
          <w:szCs w:val="24"/>
          <w:lang w:eastAsia="ru-RU" w:bidi="sa-IN"/>
        </w:rPr>
        <w:t xml:space="preserve"> основе, что также их объедин</w:t>
      </w:r>
      <w:r w:rsidRPr="001C08C0">
        <w:rPr>
          <w:rFonts w:eastAsia="Times New Roman"/>
          <w:szCs w:val="24"/>
          <w:lang w:eastAsia="ru-RU" w:bidi="sa-IN"/>
        </w:rPr>
        <w:t>я</w:t>
      </w:r>
      <w:r w:rsidRPr="001C08C0">
        <w:rPr>
          <w:rFonts w:eastAsia="Times New Roman"/>
          <w:szCs w:val="24"/>
          <w:lang w:eastAsia="ru-RU" w:bidi="sa-IN"/>
        </w:rPr>
        <w:t>ет.</w:t>
      </w:r>
    </w:p>
    <w:p w:rsidR="007F3E40" w:rsidRPr="001C08C0" w:rsidRDefault="0015075A" w:rsidP="00B41E0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1C08C0">
        <w:rPr>
          <w:rFonts w:eastAsia="Times New Roman"/>
          <w:szCs w:val="24"/>
          <w:lang w:eastAsia="ru-RU" w:bidi="sa-IN"/>
        </w:rPr>
        <w:t>На самом деле видов обоев весьма немало, но для отделки больших рабочих пр</w:t>
      </w:r>
      <w:r w:rsidRPr="001C08C0">
        <w:rPr>
          <w:rFonts w:eastAsia="Times New Roman"/>
          <w:szCs w:val="24"/>
          <w:lang w:eastAsia="ru-RU" w:bidi="sa-IN"/>
        </w:rPr>
        <w:t>о</w:t>
      </w:r>
      <w:r w:rsidRPr="001C08C0">
        <w:rPr>
          <w:rFonts w:eastAsia="Times New Roman"/>
          <w:szCs w:val="24"/>
          <w:lang w:eastAsia="ru-RU" w:bidi="sa-IN"/>
        </w:rPr>
        <w:t>странств они в большинстве случаев не подходят. Ведь те же металл</w:t>
      </w:r>
      <w:r w:rsidR="00E85F6D" w:rsidRPr="001C08C0">
        <w:rPr>
          <w:rFonts w:eastAsia="Times New Roman"/>
          <w:szCs w:val="24"/>
          <w:lang w:eastAsia="ru-RU" w:bidi="sa-IN"/>
        </w:rPr>
        <w:t>ические или пробковые обои</w:t>
      </w:r>
      <w:r w:rsidRPr="001C08C0">
        <w:rPr>
          <w:rFonts w:eastAsia="Times New Roman"/>
          <w:szCs w:val="24"/>
          <w:lang w:eastAsia="ru-RU" w:bidi="sa-IN"/>
        </w:rPr>
        <w:t xml:space="preserve">, несмотря на наличие прекрасных визуальных </w:t>
      </w:r>
      <w:proofErr w:type="gramStart"/>
      <w:r w:rsidRPr="001C08C0">
        <w:rPr>
          <w:rFonts w:eastAsia="Times New Roman"/>
          <w:szCs w:val="24"/>
          <w:lang w:eastAsia="ru-RU" w:bidi="sa-IN"/>
        </w:rPr>
        <w:t>качеств</w:t>
      </w:r>
      <w:proofErr w:type="gramEnd"/>
      <w:r w:rsidRPr="001C08C0">
        <w:rPr>
          <w:rFonts w:eastAsia="Times New Roman"/>
          <w:szCs w:val="24"/>
          <w:lang w:eastAsia="ru-RU" w:bidi="sa-IN"/>
        </w:rPr>
        <w:t xml:space="preserve"> и технических характеристик все же являются крайне дорогими. То же самое касается обоев с </w:t>
      </w:r>
      <w:proofErr w:type="spellStart"/>
      <w:r w:rsidRPr="001C08C0">
        <w:rPr>
          <w:rFonts w:eastAsia="Times New Roman"/>
          <w:szCs w:val="24"/>
          <w:lang w:eastAsia="ru-RU" w:bidi="sa-IN"/>
        </w:rPr>
        <w:t>шелкографий</w:t>
      </w:r>
      <w:proofErr w:type="spellEnd"/>
      <w:r w:rsidRPr="001C08C0">
        <w:rPr>
          <w:rFonts w:eastAsia="Times New Roman"/>
          <w:szCs w:val="24"/>
          <w:lang w:eastAsia="ru-RU" w:bidi="sa-IN"/>
        </w:rPr>
        <w:t xml:space="preserve"> и прочих вариа</w:t>
      </w:r>
      <w:r w:rsidRPr="001C08C0">
        <w:rPr>
          <w:rFonts w:eastAsia="Times New Roman"/>
          <w:szCs w:val="24"/>
          <w:lang w:eastAsia="ru-RU" w:bidi="sa-IN"/>
        </w:rPr>
        <w:t>н</w:t>
      </w:r>
      <w:r w:rsidRPr="001C08C0">
        <w:rPr>
          <w:rFonts w:eastAsia="Times New Roman"/>
          <w:szCs w:val="24"/>
          <w:lang w:eastAsia="ru-RU" w:bidi="sa-IN"/>
        </w:rPr>
        <w:t>тов высококлассной отделки – все это имеет смысл применять в кабинете директора или р</w:t>
      </w:r>
      <w:r w:rsidRPr="001C08C0">
        <w:rPr>
          <w:rFonts w:eastAsia="Times New Roman"/>
          <w:szCs w:val="24"/>
          <w:lang w:eastAsia="ru-RU" w:bidi="sa-IN"/>
        </w:rPr>
        <w:t>у</w:t>
      </w:r>
      <w:r w:rsidRPr="001C08C0">
        <w:rPr>
          <w:rFonts w:eastAsia="Times New Roman"/>
          <w:szCs w:val="24"/>
          <w:lang w:eastAsia="ru-RU" w:bidi="sa-IN"/>
        </w:rPr>
        <w:t>ководства, в залах переговоров или демонстрационных, но никак не в самых больших пом</w:t>
      </w:r>
      <w:r w:rsidRPr="001C08C0">
        <w:rPr>
          <w:rFonts w:eastAsia="Times New Roman"/>
          <w:szCs w:val="24"/>
          <w:lang w:eastAsia="ru-RU" w:bidi="sa-IN"/>
        </w:rPr>
        <w:t>е</w:t>
      </w:r>
      <w:r w:rsidRPr="001C08C0">
        <w:rPr>
          <w:rFonts w:eastAsia="Times New Roman"/>
          <w:szCs w:val="24"/>
          <w:lang w:eastAsia="ru-RU" w:bidi="sa-IN"/>
        </w:rPr>
        <w:t>щениях, где работает основное число сотрудников.</w:t>
      </w:r>
    </w:p>
    <w:p w:rsidR="0003073A" w:rsidRPr="001C08C0" w:rsidRDefault="0003073A" w:rsidP="0003073A">
      <w:pPr>
        <w:shd w:val="clear" w:color="auto" w:fill="FFFFFF"/>
        <w:spacing w:after="0" w:line="240" w:lineRule="auto"/>
        <w:rPr>
          <w:rFonts w:eastAsia="Times New Roman"/>
          <w:szCs w:val="24"/>
          <w:lang w:eastAsia="ru-RU" w:bidi="sa-IN"/>
        </w:rPr>
      </w:pPr>
    </w:p>
    <w:p w:rsidR="00B41E01" w:rsidRPr="001C08C0" w:rsidRDefault="008C5A57" w:rsidP="00B41E01">
      <w:pPr>
        <w:shd w:val="clear" w:color="auto" w:fill="FFFFFF"/>
        <w:spacing w:after="0" w:line="240" w:lineRule="auto"/>
        <w:jc w:val="right"/>
        <w:rPr>
          <w:i/>
          <w:sz w:val="20"/>
          <w:szCs w:val="20"/>
        </w:rPr>
      </w:pPr>
      <w:r w:rsidRPr="001C08C0">
        <w:rPr>
          <w:i/>
          <w:sz w:val="20"/>
          <w:szCs w:val="20"/>
        </w:rPr>
        <w:t xml:space="preserve">Использованы </w:t>
      </w:r>
      <w:r w:rsidR="00B41E01" w:rsidRPr="001C08C0">
        <w:rPr>
          <w:i/>
          <w:sz w:val="20"/>
          <w:szCs w:val="20"/>
        </w:rPr>
        <w:t>материалы</w:t>
      </w:r>
      <w:r w:rsidRPr="001C08C0">
        <w:rPr>
          <w:i/>
          <w:sz w:val="20"/>
          <w:szCs w:val="20"/>
        </w:rPr>
        <w:t xml:space="preserve"> источник</w:t>
      </w:r>
      <w:r w:rsidR="00B41E01" w:rsidRPr="001C08C0">
        <w:rPr>
          <w:i/>
          <w:sz w:val="20"/>
          <w:szCs w:val="20"/>
        </w:rPr>
        <w:t>ов</w:t>
      </w:r>
      <w:r w:rsidRPr="001C08C0">
        <w:rPr>
          <w:i/>
          <w:sz w:val="20"/>
          <w:szCs w:val="20"/>
        </w:rPr>
        <w:t>:</w:t>
      </w:r>
    </w:p>
    <w:p w:rsidR="00C5594E" w:rsidRPr="001C08C0" w:rsidRDefault="0000500B" w:rsidP="00B41E01">
      <w:pPr>
        <w:shd w:val="clear" w:color="auto" w:fill="FFFFFF"/>
        <w:spacing w:after="0" w:line="240" w:lineRule="auto"/>
        <w:jc w:val="right"/>
        <w:rPr>
          <w:i/>
          <w:sz w:val="20"/>
          <w:szCs w:val="20"/>
          <w:u w:val="single"/>
        </w:rPr>
      </w:pPr>
      <w:hyperlink r:id="rId7" w:history="1">
        <w:r w:rsidR="008E15C0" w:rsidRPr="001C08C0">
          <w:rPr>
            <w:i/>
            <w:sz w:val="20"/>
            <w:szCs w:val="20"/>
            <w:u w:val="single"/>
          </w:rPr>
          <w:t>https://bricknews.ru/article/3678</w:t>
        </w:r>
      </w:hyperlink>
      <w:r w:rsidR="0003073A" w:rsidRPr="001C08C0">
        <w:rPr>
          <w:i/>
          <w:sz w:val="20"/>
          <w:szCs w:val="20"/>
          <w:u w:val="single"/>
        </w:rPr>
        <w:t xml:space="preserve">; </w:t>
      </w:r>
      <w:hyperlink r:id="rId8" w:history="1">
        <w:r w:rsidR="00C5594E" w:rsidRPr="001C08C0">
          <w:rPr>
            <w:rStyle w:val="a5"/>
            <w:i/>
            <w:color w:val="auto"/>
            <w:sz w:val="20"/>
            <w:szCs w:val="20"/>
          </w:rPr>
          <w:t>https://1000remontov.ru/blog/ofis/samye-populyarnye-materialy-dlya-otdelki-ofisa/</w:t>
        </w:r>
      </w:hyperlink>
      <w:r w:rsidR="0003073A" w:rsidRPr="001C08C0">
        <w:rPr>
          <w:rStyle w:val="a5"/>
          <w:i/>
          <w:color w:val="auto"/>
          <w:sz w:val="20"/>
          <w:szCs w:val="20"/>
        </w:rPr>
        <w:t xml:space="preserve"> </w:t>
      </w:r>
      <w:hyperlink r:id="rId9" w:history="1">
        <w:r w:rsidR="00C5594E" w:rsidRPr="001C08C0">
          <w:rPr>
            <w:i/>
            <w:sz w:val="20"/>
            <w:szCs w:val="20"/>
            <w:u w:val="single"/>
          </w:rPr>
          <w:t>https://www.youtube.com/watch?v=c_y7U7JRmGg</w:t>
        </w:r>
      </w:hyperlink>
    </w:p>
    <w:p w:rsidR="0003073A" w:rsidRPr="001C08C0" w:rsidRDefault="0003073A" w:rsidP="0003073A">
      <w:pPr>
        <w:shd w:val="clear" w:color="auto" w:fill="FFFFFF"/>
        <w:spacing w:after="0" w:line="240" w:lineRule="auto"/>
        <w:ind w:left="2410"/>
        <w:jc w:val="both"/>
        <w:rPr>
          <w:szCs w:val="24"/>
          <w:u w:val="single"/>
        </w:rPr>
      </w:pPr>
    </w:p>
    <w:p w:rsidR="00406A03" w:rsidRPr="001C08C0" w:rsidRDefault="00406A03" w:rsidP="00406A03">
      <w:pPr>
        <w:shd w:val="clear" w:color="auto" w:fill="FFFFFF"/>
        <w:spacing w:after="0" w:line="240" w:lineRule="auto"/>
        <w:jc w:val="both"/>
        <w:rPr>
          <w:szCs w:val="24"/>
          <w:u w:val="single"/>
        </w:rPr>
      </w:pPr>
      <w:r w:rsidRPr="001C08C0">
        <w:rPr>
          <w:szCs w:val="24"/>
          <w:u w:val="single"/>
        </w:rPr>
        <w:t>Инструмент проверки</w:t>
      </w:r>
    </w:p>
    <w:p w:rsidR="00B41E01" w:rsidRPr="001C08C0" w:rsidRDefault="00B41E01" w:rsidP="00406A03">
      <w:pPr>
        <w:shd w:val="clear" w:color="auto" w:fill="FFFFFF"/>
        <w:spacing w:after="0" w:line="240" w:lineRule="auto"/>
        <w:jc w:val="both"/>
        <w:rPr>
          <w:sz w:val="10"/>
          <w:szCs w:val="10"/>
          <w:u w:val="single"/>
        </w:rPr>
      </w:pPr>
    </w:p>
    <w:tbl>
      <w:tblPr>
        <w:tblW w:w="5000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709"/>
        <w:gridCol w:w="1352"/>
      </w:tblGrid>
      <w:tr w:rsidR="001C08C0" w:rsidRPr="001C08C0" w:rsidTr="00B41E0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600" w:rsidRPr="001C08C0" w:rsidRDefault="008B5600" w:rsidP="00B41E01">
            <w:pPr>
              <w:spacing w:after="0" w:line="240" w:lineRule="auto"/>
              <w:ind w:left="113" w:right="113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Содержание сообщения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00" w:rsidRPr="001C08C0" w:rsidRDefault="009A5075" w:rsidP="00B41E01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1C08C0">
              <w:rPr>
                <w:rFonts w:eastAsia="Times New Roman"/>
                <w:szCs w:val="24"/>
                <w:lang w:eastAsia="ru-RU" w:bidi="sa-IN"/>
              </w:rPr>
              <w:t xml:space="preserve">Сообщено мнение о том, </w:t>
            </w:r>
            <w:r w:rsidR="0003073A" w:rsidRPr="001C08C0">
              <w:rPr>
                <w:rFonts w:eastAsia="Times New Roman"/>
                <w:szCs w:val="24"/>
                <w:lang w:eastAsia="ru-RU" w:bidi="sa-IN"/>
              </w:rPr>
              <w:t>какой материал следует выбрать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00" w:rsidRPr="001C08C0" w:rsidRDefault="008B5600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1</w:t>
            </w:r>
            <w:r w:rsidR="00B41E01" w:rsidRPr="001C08C0">
              <w:rPr>
                <w:bCs/>
                <w:szCs w:val="24"/>
              </w:rPr>
              <w:t xml:space="preserve">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D63" w:rsidRPr="001C08C0" w:rsidRDefault="00240D63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D63" w:rsidRPr="001C08C0" w:rsidRDefault="0003073A" w:rsidP="00B41E01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1C08C0">
              <w:rPr>
                <w:rFonts w:eastAsia="Times New Roman"/>
                <w:szCs w:val="24"/>
                <w:lang w:eastAsia="ru-RU" w:bidi="sa-IN"/>
              </w:rPr>
              <w:t>Приведено обоснование выбора материала с точки зрения</w:t>
            </w:r>
            <w:r w:rsidR="00D3013F" w:rsidRPr="001C08C0">
              <w:rPr>
                <w:rFonts w:eastAsia="Times New Roman"/>
                <w:szCs w:val="24"/>
                <w:lang w:eastAsia="ru-RU" w:bidi="sa-IN"/>
              </w:rPr>
              <w:t>:</w:t>
            </w:r>
            <w:r w:rsidR="00E85F6D" w:rsidRPr="001C08C0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D63" w:rsidRPr="001C08C0" w:rsidRDefault="00240D63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ind w:left="650"/>
              <w:rPr>
                <w:szCs w:val="24"/>
              </w:rPr>
            </w:pPr>
            <w:r w:rsidRPr="001C08C0">
              <w:rPr>
                <w:szCs w:val="24"/>
              </w:rPr>
              <w:t>износостойкости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ind w:left="650"/>
              <w:rPr>
                <w:szCs w:val="24"/>
              </w:rPr>
            </w:pPr>
            <w:r w:rsidRPr="001C08C0">
              <w:rPr>
                <w:bCs/>
                <w:szCs w:val="24"/>
              </w:rPr>
              <w:t>устойчивости к механическим повреждениям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ind w:left="650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простоты в уходе, уборке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ind w:left="650"/>
              <w:rPr>
                <w:szCs w:val="24"/>
              </w:rPr>
            </w:pPr>
            <w:proofErr w:type="spellStart"/>
            <w:r w:rsidRPr="001C08C0">
              <w:rPr>
                <w:szCs w:val="24"/>
              </w:rPr>
              <w:t>экологичности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  <w:ind w:left="650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низкого риска выгорания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ind w:left="650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быстроты проведения работ по отделке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Даны разъяснения о том, что предлагаемый материал не является эк</w:t>
            </w:r>
            <w:r w:rsidRPr="001C08C0">
              <w:rPr>
                <w:bCs/>
                <w:szCs w:val="24"/>
              </w:rPr>
              <w:t>с</w:t>
            </w:r>
            <w:r w:rsidRPr="001C08C0">
              <w:rPr>
                <w:bCs/>
                <w:szCs w:val="24"/>
              </w:rPr>
              <w:t>клюзивным, дорогостоящим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Названы дополнительные положительные характеристики материала или показано, в чем материал выигрывает по сравнению с другими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Дан ответ на вопрос на понимание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Дан ответ на вопрос в развитие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rPr>
          <w:trHeight w:val="1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A" w:rsidRPr="001C08C0" w:rsidRDefault="0003073A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3A" w:rsidRPr="001C08C0" w:rsidRDefault="00B41E01" w:rsidP="00B41E01">
            <w:pPr>
              <w:spacing w:after="0" w:line="240" w:lineRule="auto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М</w:t>
            </w:r>
            <w:r w:rsidR="0003073A" w:rsidRPr="001C08C0">
              <w:rPr>
                <w:bCs/>
                <w:i/>
                <w:szCs w:val="24"/>
              </w:rPr>
              <w:t>аксимально за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73A" w:rsidRPr="001C08C0" w:rsidRDefault="0003073A" w:rsidP="00B41E01">
            <w:pPr>
              <w:spacing w:after="0" w:line="240" w:lineRule="auto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1</w:t>
            </w:r>
            <w:r w:rsidR="00340DDD" w:rsidRPr="001C08C0">
              <w:rPr>
                <w:bCs/>
                <w:i/>
                <w:szCs w:val="24"/>
              </w:rPr>
              <w:t>1</w:t>
            </w:r>
            <w:r w:rsidR="00B41E01" w:rsidRPr="001C08C0">
              <w:rPr>
                <w:bCs/>
                <w:i/>
                <w:szCs w:val="24"/>
              </w:rPr>
              <w:t xml:space="preserve"> баллов</w:t>
            </w:r>
          </w:p>
        </w:tc>
      </w:tr>
      <w:tr w:rsidR="001C08C0" w:rsidRPr="001C08C0" w:rsidTr="00B41E01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1E01" w:rsidRPr="001C08C0" w:rsidRDefault="00B41E01" w:rsidP="00B41E01">
            <w:pPr>
              <w:spacing w:after="0" w:line="240" w:lineRule="auto"/>
              <w:ind w:left="113" w:right="113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Орг</w:t>
            </w:r>
            <w:r w:rsidRPr="001C08C0">
              <w:rPr>
                <w:bCs/>
                <w:i/>
                <w:szCs w:val="24"/>
              </w:rPr>
              <w:t>а</w:t>
            </w:r>
            <w:r w:rsidRPr="001C08C0">
              <w:rPr>
                <w:bCs/>
                <w:i/>
                <w:szCs w:val="24"/>
              </w:rPr>
              <w:t>н</w:t>
            </w:r>
            <w:r w:rsidRPr="001C08C0">
              <w:rPr>
                <w:bCs/>
                <w:i/>
                <w:szCs w:val="24"/>
              </w:rPr>
              <w:t>и</w:t>
            </w:r>
            <w:r w:rsidRPr="001C08C0">
              <w:rPr>
                <w:bCs/>
                <w:i/>
                <w:szCs w:val="24"/>
              </w:rPr>
              <w:t>з</w:t>
            </w:r>
            <w:r w:rsidRPr="001C08C0">
              <w:rPr>
                <w:bCs/>
                <w:i/>
                <w:szCs w:val="24"/>
              </w:rPr>
              <w:t>а</w:t>
            </w:r>
            <w:r w:rsidRPr="001C08C0">
              <w:rPr>
                <w:bCs/>
                <w:i/>
                <w:szCs w:val="24"/>
              </w:rPr>
              <w:t>ция сообщения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Соблюден регламент (2 мин. – 3 мин. 15 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01" w:rsidRPr="001C08C0" w:rsidRDefault="00B41E01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1C08C0">
              <w:rPr>
                <w:bCs/>
                <w:szCs w:val="24"/>
              </w:rPr>
              <w:t>Соблюден жанр служебного доклада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1" w:rsidRPr="001C08C0" w:rsidRDefault="00B41E01" w:rsidP="00B41E01">
            <w:pPr>
              <w:spacing w:after="0" w:line="240" w:lineRule="auto"/>
            </w:pPr>
            <w:r w:rsidRPr="001C08C0">
              <w:rPr>
                <w:bCs/>
                <w:szCs w:val="24"/>
              </w:rPr>
              <w:t>1 балл</w:t>
            </w:r>
          </w:p>
        </w:tc>
      </w:tr>
      <w:tr w:rsidR="001C08C0" w:rsidRPr="001C08C0" w:rsidTr="00B41E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73A" w:rsidRPr="001C08C0" w:rsidRDefault="0003073A" w:rsidP="00B41E01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3A" w:rsidRPr="001C08C0" w:rsidRDefault="00B41E01" w:rsidP="00B41E01">
            <w:pPr>
              <w:spacing w:after="0" w:line="240" w:lineRule="auto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М</w:t>
            </w:r>
            <w:r w:rsidR="0003073A" w:rsidRPr="001C08C0">
              <w:rPr>
                <w:bCs/>
                <w:i/>
                <w:szCs w:val="24"/>
              </w:rPr>
              <w:t>аксимально за организацию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3A" w:rsidRPr="001C08C0" w:rsidRDefault="00340DDD" w:rsidP="00B41E01">
            <w:pPr>
              <w:spacing w:after="0" w:line="240" w:lineRule="auto"/>
              <w:jc w:val="center"/>
              <w:textAlignment w:val="top"/>
              <w:rPr>
                <w:bCs/>
                <w:i/>
                <w:szCs w:val="24"/>
              </w:rPr>
            </w:pPr>
            <w:r w:rsidRPr="001C08C0">
              <w:rPr>
                <w:bCs/>
                <w:i/>
                <w:szCs w:val="24"/>
              </w:rPr>
              <w:t>5</w:t>
            </w:r>
            <w:r w:rsidR="00B41E01" w:rsidRPr="001C08C0">
              <w:rPr>
                <w:bCs/>
                <w:i/>
                <w:szCs w:val="24"/>
              </w:rPr>
              <w:t xml:space="preserve"> баллов</w:t>
            </w:r>
          </w:p>
        </w:tc>
      </w:tr>
      <w:tr w:rsidR="001C08C0" w:rsidRPr="001C08C0" w:rsidTr="00B41E01">
        <w:tc>
          <w:tcPr>
            <w:tcW w:w="8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3A" w:rsidRPr="001C08C0" w:rsidRDefault="0003073A" w:rsidP="007E356E">
            <w:pPr>
              <w:spacing w:after="0" w:line="240" w:lineRule="auto"/>
              <w:textAlignment w:val="top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1C08C0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3A" w:rsidRPr="001C08C0" w:rsidRDefault="0003073A" w:rsidP="00B41E01">
            <w:pPr>
              <w:spacing w:after="0" w:line="240" w:lineRule="auto"/>
              <w:jc w:val="center"/>
              <w:textAlignment w:val="top"/>
              <w:rPr>
                <w:b/>
                <w:bCs/>
                <w:i/>
                <w:szCs w:val="24"/>
              </w:rPr>
            </w:pPr>
            <w:r w:rsidRPr="001C08C0">
              <w:rPr>
                <w:b/>
                <w:bCs/>
                <w:i/>
                <w:szCs w:val="24"/>
              </w:rPr>
              <w:t>1</w:t>
            </w:r>
            <w:r w:rsidR="00340DDD" w:rsidRPr="001C08C0">
              <w:rPr>
                <w:b/>
                <w:bCs/>
                <w:i/>
                <w:szCs w:val="24"/>
              </w:rPr>
              <w:t>6</w:t>
            </w:r>
            <w:r w:rsidR="00B41E01" w:rsidRPr="001C08C0">
              <w:rPr>
                <w:b/>
                <w:bCs/>
                <w:i/>
                <w:szCs w:val="24"/>
              </w:rPr>
              <w:t xml:space="preserve"> баллов</w:t>
            </w:r>
          </w:p>
        </w:tc>
      </w:tr>
    </w:tbl>
    <w:p w:rsidR="008B5600" w:rsidRPr="001C08C0" w:rsidRDefault="008B5600" w:rsidP="008B5600">
      <w:pPr>
        <w:textAlignment w:val="top"/>
        <w:rPr>
          <w:bCs/>
          <w:szCs w:val="24"/>
        </w:rPr>
      </w:pPr>
      <w:r w:rsidRPr="001C08C0">
        <w:rPr>
          <w:bCs/>
          <w:szCs w:val="24"/>
        </w:rPr>
        <w:t>Шкала может быть дополнена разделом «грамотность речи», который оценивается, согласно параметрам единой шкалы для оценки устных ответов (максимум – 3 балла).</w:t>
      </w:r>
    </w:p>
    <w:sectPr w:rsidR="008B5600" w:rsidRPr="001C08C0" w:rsidSect="00F568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E38"/>
    <w:multiLevelType w:val="multilevel"/>
    <w:tmpl w:val="036C9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947"/>
    <w:multiLevelType w:val="multilevel"/>
    <w:tmpl w:val="BB903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A7E7E"/>
    <w:multiLevelType w:val="multilevel"/>
    <w:tmpl w:val="0D6E9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872023E"/>
    <w:multiLevelType w:val="multilevel"/>
    <w:tmpl w:val="4B78BC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20FAE"/>
    <w:multiLevelType w:val="hybridMultilevel"/>
    <w:tmpl w:val="8F34242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53DC7"/>
    <w:multiLevelType w:val="multilevel"/>
    <w:tmpl w:val="93D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B61C6"/>
    <w:multiLevelType w:val="multilevel"/>
    <w:tmpl w:val="89FA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B49F9"/>
    <w:multiLevelType w:val="multilevel"/>
    <w:tmpl w:val="5344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97C4E"/>
    <w:multiLevelType w:val="multilevel"/>
    <w:tmpl w:val="1D688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2B82443A"/>
    <w:multiLevelType w:val="hybridMultilevel"/>
    <w:tmpl w:val="6A3C0044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F3BFC"/>
    <w:multiLevelType w:val="multilevel"/>
    <w:tmpl w:val="EFF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270EE"/>
    <w:multiLevelType w:val="multilevel"/>
    <w:tmpl w:val="5EC8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13FB9"/>
    <w:multiLevelType w:val="hybridMultilevel"/>
    <w:tmpl w:val="056C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F70D3"/>
    <w:multiLevelType w:val="multilevel"/>
    <w:tmpl w:val="1A883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2C667A1"/>
    <w:multiLevelType w:val="multilevel"/>
    <w:tmpl w:val="CA72E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435975D2"/>
    <w:multiLevelType w:val="multilevel"/>
    <w:tmpl w:val="A1F268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033B6"/>
    <w:multiLevelType w:val="multilevel"/>
    <w:tmpl w:val="1C58C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448152A0"/>
    <w:multiLevelType w:val="multilevel"/>
    <w:tmpl w:val="1334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102EC"/>
    <w:multiLevelType w:val="hybridMultilevel"/>
    <w:tmpl w:val="ABBA8416"/>
    <w:lvl w:ilvl="0" w:tplc="AC62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7E571E"/>
    <w:multiLevelType w:val="multilevel"/>
    <w:tmpl w:val="C94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825B80"/>
    <w:multiLevelType w:val="multilevel"/>
    <w:tmpl w:val="28D87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4644D"/>
    <w:multiLevelType w:val="multilevel"/>
    <w:tmpl w:val="5BB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B817BA"/>
    <w:multiLevelType w:val="multilevel"/>
    <w:tmpl w:val="C8087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AFB258A"/>
    <w:multiLevelType w:val="multilevel"/>
    <w:tmpl w:val="B21E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AA4D84"/>
    <w:multiLevelType w:val="multilevel"/>
    <w:tmpl w:val="F6442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5028C"/>
    <w:multiLevelType w:val="multilevel"/>
    <w:tmpl w:val="D206D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AA67A7"/>
    <w:multiLevelType w:val="multilevel"/>
    <w:tmpl w:val="7C7A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B140C0"/>
    <w:multiLevelType w:val="multilevel"/>
    <w:tmpl w:val="6BD8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>
    <w:nsid w:val="728A776C"/>
    <w:multiLevelType w:val="multilevel"/>
    <w:tmpl w:val="916C5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CF748C"/>
    <w:multiLevelType w:val="hybridMultilevel"/>
    <w:tmpl w:val="EF74FB2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C5968"/>
    <w:multiLevelType w:val="multilevel"/>
    <w:tmpl w:val="538E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CE57C1"/>
    <w:multiLevelType w:val="hybridMultilevel"/>
    <w:tmpl w:val="B27A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37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43"/>
  </w:num>
  <w:num w:numId="6">
    <w:abstractNumId w:val="27"/>
  </w:num>
  <w:num w:numId="7">
    <w:abstractNumId w:val="12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7"/>
  </w:num>
  <w:num w:numId="13">
    <w:abstractNumId w:val="36"/>
  </w:num>
  <w:num w:numId="14">
    <w:abstractNumId w:val="39"/>
  </w:num>
  <w:num w:numId="15">
    <w:abstractNumId w:val="31"/>
  </w:num>
  <w:num w:numId="16">
    <w:abstractNumId w:val="42"/>
  </w:num>
  <w:num w:numId="17">
    <w:abstractNumId w:val="35"/>
  </w:num>
  <w:num w:numId="18">
    <w:abstractNumId w:val="30"/>
  </w:num>
  <w:num w:numId="19">
    <w:abstractNumId w:val="0"/>
  </w:num>
  <w:num w:numId="20">
    <w:abstractNumId w:val="41"/>
  </w:num>
  <w:num w:numId="21">
    <w:abstractNumId w:val="38"/>
  </w:num>
  <w:num w:numId="22">
    <w:abstractNumId w:val="23"/>
  </w:num>
  <w:num w:numId="23">
    <w:abstractNumId w:val="33"/>
  </w:num>
  <w:num w:numId="24">
    <w:abstractNumId w:val="6"/>
  </w:num>
  <w:num w:numId="25">
    <w:abstractNumId w:val="15"/>
  </w:num>
  <w:num w:numId="26">
    <w:abstractNumId w:val="25"/>
  </w:num>
  <w:num w:numId="27">
    <w:abstractNumId w:val="22"/>
  </w:num>
  <w:num w:numId="28">
    <w:abstractNumId w:val="4"/>
  </w:num>
  <w:num w:numId="29">
    <w:abstractNumId w:val="20"/>
  </w:num>
  <w:num w:numId="30">
    <w:abstractNumId w:val="14"/>
  </w:num>
  <w:num w:numId="31">
    <w:abstractNumId w:val="46"/>
  </w:num>
  <w:num w:numId="32">
    <w:abstractNumId w:val="8"/>
  </w:num>
  <w:num w:numId="33">
    <w:abstractNumId w:val="44"/>
  </w:num>
  <w:num w:numId="34">
    <w:abstractNumId w:val="13"/>
  </w:num>
  <w:num w:numId="35">
    <w:abstractNumId w:val="10"/>
  </w:num>
  <w:num w:numId="36">
    <w:abstractNumId w:val="32"/>
  </w:num>
  <w:num w:numId="37">
    <w:abstractNumId w:val="40"/>
  </w:num>
  <w:num w:numId="38">
    <w:abstractNumId w:val="18"/>
  </w:num>
  <w:num w:numId="39">
    <w:abstractNumId w:val="26"/>
  </w:num>
  <w:num w:numId="40">
    <w:abstractNumId w:val="29"/>
  </w:num>
  <w:num w:numId="41">
    <w:abstractNumId w:val="11"/>
  </w:num>
  <w:num w:numId="42">
    <w:abstractNumId w:val="45"/>
  </w:num>
  <w:num w:numId="43">
    <w:abstractNumId w:val="34"/>
  </w:num>
  <w:num w:numId="44">
    <w:abstractNumId w:val="19"/>
  </w:num>
  <w:num w:numId="45">
    <w:abstractNumId w:val="28"/>
  </w:num>
  <w:num w:numId="46">
    <w:abstractNumId w:val="24"/>
  </w:num>
  <w:num w:numId="47">
    <w:abstractNumId w:val="16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7"/>
    <w:rsid w:val="00001AE2"/>
    <w:rsid w:val="00001B16"/>
    <w:rsid w:val="000040DB"/>
    <w:rsid w:val="000045A9"/>
    <w:rsid w:val="0000500B"/>
    <w:rsid w:val="00006712"/>
    <w:rsid w:val="00006CC3"/>
    <w:rsid w:val="00006FC4"/>
    <w:rsid w:val="00007C72"/>
    <w:rsid w:val="00014C45"/>
    <w:rsid w:val="00017D2A"/>
    <w:rsid w:val="0002269F"/>
    <w:rsid w:val="00022C37"/>
    <w:rsid w:val="00025653"/>
    <w:rsid w:val="000261ED"/>
    <w:rsid w:val="00027F4B"/>
    <w:rsid w:val="0003073A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2963"/>
    <w:rsid w:val="00074D0F"/>
    <w:rsid w:val="000778E2"/>
    <w:rsid w:val="00077FA9"/>
    <w:rsid w:val="0008100F"/>
    <w:rsid w:val="00081069"/>
    <w:rsid w:val="000811C9"/>
    <w:rsid w:val="00081C01"/>
    <w:rsid w:val="00083070"/>
    <w:rsid w:val="00083D1B"/>
    <w:rsid w:val="0008409A"/>
    <w:rsid w:val="00085706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1CBE"/>
    <w:rsid w:val="000B30E8"/>
    <w:rsid w:val="000B4894"/>
    <w:rsid w:val="000B521E"/>
    <w:rsid w:val="000B5282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4F19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532"/>
    <w:rsid w:val="00137EAB"/>
    <w:rsid w:val="00141D8A"/>
    <w:rsid w:val="00142025"/>
    <w:rsid w:val="00147867"/>
    <w:rsid w:val="0015075A"/>
    <w:rsid w:val="00151FD2"/>
    <w:rsid w:val="00153287"/>
    <w:rsid w:val="00154A59"/>
    <w:rsid w:val="00155BF0"/>
    <w:rsid w:val="00160D6E"/>
    <w:rsid w:val="0016260C"/>
    <w:rsid w:val="00164631"/>
    <w:rsid w:val="0016776E"/>
    <w:rsid w:val="001740E6"/>
    <w:rsid w:val="00182287"/>
    <w:rsid w:val="0018303E"/>
    <w:rsid w:val="001844B9"/>
    <w:rsid w:val="00184BCB"/>
    <w:rsid w:val="00191272"/>
    <w:rsid w:val="001912D3"/>
    <w:rsid w:val="00194D52"/>
    <w:rsid w:val="00195340"/>
    <w:rsid w:val="0019701A"/>
    <w:rsid w:val="001A0543"/>
    <w:rsid w:val="001A4C23"/>
    <w:rsid w:val="001A7024"/>
    <w:rsid w:val="001B1268"/>
    <w:rsid w:val="001C0832"/>
    <w:rsid w:val="001C08C0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5E73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D63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037F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262D"/>
    <w:rsid w:val="002B3540"/>
    <w:rsid w:val="002B3702"/>
    <w:rsid w:val="002B5505"/>
    <w:rsid w:val="002B5879"/>
    <w:rsid w:val="002B7FFB"/>
    <w:rsid w:val="002C009B"/>
    <w:rsid w:val="002C00EA"/>
    <w:rsid w:val="002C245E"/>
    <w:rsid w:val="002C5272"/>
    <w:rsid w:val="002D69D3"/>
    <w:rsid w:val="002D776F"/>
    <w:rsid w:val="002D7DAE"/>
    <w:rsid w:val="002E005B"/>
    <w:rsid w:val="002E3619"/>
    <w:rsid w:val="002E3B19"/>
    <w:rsid w:val="002E407D"/>
    <w:rsid w:val="002E4F57"/>
    <w:rsid w:val="002E6ED9"/>
    <w:rsid w:val="002E7E49"/>
    <w:rsid w:val="002E7F57"/>
    <w:rsid w:val="002F1EC9"/>
    <w:rsid w:val="002F3B87"/>
    <w:rsid w:val="002F632A"/>
    <w:rsid w:val="0030012B"/>
    <w:rsid w:val="00303A9C"/>
    <w:rsid w:val="00305362"/>
    <w:rsid w:val="00305482"/>
    <w:rsid w:val="003101CC"/>
    <w:rsid w:val="00311560"/>
    <w:rsid w:val="00313AC1"/>
    <w:rsid w:val="003256F2"/>
    <w:rsid w:val="00325749"/>
    <w:rsid w:val="00330387"/>
    <w:rsid w:val="0033131D"/>
    <w:rsid w:val="003323FD"/>
    <w:rsid w:val="00332994"/>
    <w:rsid w:val="00333F4F"/>
    <w:rsid w:val="003357B6"/>
    <w:rsid w:val="00337009"/>
    <w:rsid w:val="00337B26"/>
    <w:rsid w:val="003403CF"/>
    <w:rsid w:val="00340DDD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3F0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22C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080"/>
    <w:rsid w:val="0040336A"/>
    <w:rsid w:val="00403F24"/>
    <w:rsid w:val="00404157"/>
    <w:rsid w:val="00406A03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10F7"/>
    <w:rsid w:val="00441792"/>
    <w:rsid w:val="004434EE"/>
    <w:rsid w:val="00445408"/>
    <w:rsid w:val="004460B5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0E3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3A94"/>
    <w:rsid w:val="00485383"/>
    <w:rsid w:val="00485C77"/>
    <w:rsid w:val="00487F01"/>
    <w:rsid w:val="00487FCD"/>
    <w:rsid w:val="00492555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A6A44"/>
    <w:rsid w:val="004B0F35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0D8"/>
    <w:rsid w:val="004C344E"/>
    <w:rsid w:val="004C4952"/>
    <w:rsid w:val="004C4A7C"/>
    <w:rsid w:val="004C4D94"/>
    <w:rsid w:val="004C5ED4"/>
    <w:rsid w:val="004D0D52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5E4B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1AB6"/>
    <w:rsid w:val="005F4D56"/>
    <w:rsid w:val="005F5B3C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34EE"/>
    <w:rsid w:val="0063450F"/>
    <w:rsid w:val="00635EE8"/>
    <w:rsid w:val="0063750F"/>
    <w:rsid w:val="0064330D"/>
    <w:rsid w:val="00643A3C"/>
    <w:rsid w:val="00645478"/>
    <w:rsid w:val="0064601D"/>
    <w:rsid w:val="00646A97"/>
    <w:rsid w:val="006471E8"/>
    <w:rsid w:val="00650399"/>
    <w:rsid w:val="00660AD8"/>
    <w:rsid w:val="00662B93"/>
    <w:rsid w:val="0066562F"/>
    <w:rsid w:val="00672B6C"/>
    <w:rsid w:val="006743A5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1D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BD1"/>
    <w:rsid w:val="006F608B"/>
    <w:rsid w:val="006F7250"/>
    <w:rsid w:val="006F7F77"/>
    <w:rsid w:val="00700D9A"/>
    <w:rsid w:val="00704C69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09D7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6CBB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56E"/>
    <w:rsid w:val="007E3CDD"/>
    <w:rsid w:val="007E433F"/>
    <w:rsid w:val="007E50D5"/>
    <w:rsid w:val="007E6849"/>
    <w:rsid w:val="007F29F0"/>
    <w:rsid w:val="007F2F92"/>
    <w:rsid w:val="007F3E40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1168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04CE"/>
    <w:rsid w:val="008B1173"/>
    <w:rsid w:val="008B12A1"/>
    <w:rsid w:val="008B1DFD"/>
    <w:rsid w:val="008B1E86"/>
    <w:rsid w:val="008B3F3A"/>
    <w:rsid w:val="008B4FFA"/>
    <w:rsid w:val="008B5600"/>
    <w:rsid w:val="008B5E52"/>
    <w:rsid w:val="008C2E7B"/>
    <w:rsid w:val="008C52DD"/>
    <w:rsid w:val="008C5A57"/>
    <w:rsid w:val="008C6596"/>
    <w:rsid w:val="008D3470"/>
    <w:rsid w:val="008E0D34"/>
    <w:rsid w:val="008E15C0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5F2A"/>
    <w:rsid w:val="008F660D"/>
    <w:rsid w:val="008F7058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59A4"/>
    <w:rsid w:val="0092627F"/>
    <w:rsid w:val="0092724D"/>
    <w:rsid w:val="00930B86"/>
    <w:rsid w:val="009313BB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075"/>
    <w:rsid w:val="009A5EB3"/>
    <w:rsid w:val="009A64B0"/>
    <w:rsid w:val="009A7E05"/>
    <w:rsid w:val="009A7F08"/>
    <w:rsid w:val="009B0778"/>
    <w:rsid w:val="009B202D"/>
    <w:rsid w:val="009B4714"/>
    <w:rsid w:val="009B542E"/>
    <w:rsid w:val="009B5BB6"/>
    <w:rsid w:val="009C4972"/>
    <w:rsid w:val="009D09EF"/>
    <w:rsid w:val="009D0DB5"/>
    <w:rsid w:val="009D2734"/>
    <w:rsid w:val="009D4AAC"/>
    <w:rsid w:val="009D5C67"/>
    <w:rsid w:val="009D61FF"/>
    <w:rsid w:val="009E1024"/>
    <w:rsid w:val="009E2E47"/>
    <w:rsid w:val="009F0391"/>
    <w:rsid w:val="009F0674"/>
    <w:rsid w:val="009F120F"/>
    <w:rsid w:val="009F204C"/>
    <w:rsid w:val="009F2EF2"/>
    <w:rsid w:val="009F4CA9"/>
    <w:rsid w:val="009F5B4C"/>
    <w:rsid w:val="00A00F49"/>
    <w:rsid w:val="00A03CEB"/>
    <w:rsid w:val="00A10C46"/>
    <w:rsid w:val="00A10F81"/>
    <w:rsid w:val="00A11940"/>
    <w:rsid w:val="00A12E2B"/>
    <w:rsid w:val="00A16E23"/>
    <w:rsid w:val="00A210AA"/>
    <w:rsid w:val="00A24D0A"/>
    <w:rsid w:val="00A26788"/>
    <w:rsid w:val="00A32439"/>
    <w:rsid w:val="00A326D5"/>
    <w:rsid w:val="00A336B6"/>
    <w:rsid w:val="00A34411"/>
    <w:rsid w:val="00A35435"/>
    <w:rsid w:val="00A3564B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67C9C"/>
    <w:rsid w:val="00A70162"/>
    <w:rsid w:val="00A720A3"/>
    <w:rsid w:val="00A77577"/>
    <w:rsid w:val="00A77A70"/>
    <w:rsid w:val="00A77C38"/>
    <w:rsid w:val="00A77E2F"/>
    <w:rsid w:val="00A802CC"/>
    <w:rsid w:val="00A811D8"/>
    <w:rsid w:val="00A838FB"/>
    <w:rsid w:val="00A8568A"/>
    <w:rsid w:val="00A8569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2C5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4158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17BE9"/>
    <w:rsid w:val="00B21B12"/>
    <w:rsid w:val="00B220ED"/>
    <w:rsid w:val="00B2428D"/>
    <w:rsid w:val="00B24B8A"/>
    <w:rsid w:val="00B26360"/>
    <w:rsid w:val="00B27220"/>
    <w:rsid w:val="00B31986"/>
    <w:rsid w:val="00B333CA"/>
    <w:rsid w:val="00B33651"/>
    <w:rsid w:val="00B350F7"/>
    <w:rsid w:val="00B3669E"/>
    <w:rsid w:val="00B36814"/>
    <w:rsid w:val="00B418A8"/>
    <w:rsid w:val="00B41E01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B5A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A3E"/>
    <w:rsid w:val="00BC5EEA"/>
    <w:rsid w:val="00BD4DA7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079CB"/>
    <w:rsid w:val="00C10B0F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594E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359D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3189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4CD"/>
    <w:rsid w:val="00D15B4A"/>
    <w:rsid w:val="00D16EEF"/>
    <w:rsid w:val="00D1734A"/>
    <w:rsid w:val="00D2004A"/>
    <w:rsid w:val="00D214DB"/>
    <w:rsid w:val="00D2274F"/>
    <w:rsid w:val="00D248A8"/>
    <w:rsid w:val="00D270DF"/>
    <w:rsid w:val="00D3013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279A1"/>
    <w:rsid w:val="00E32F1D"/>
    <w:rsid w:val="00E33727"/>
    <w:rsid w:val="00E3602D"/>
    <w:rsid w:val="00E36CCB"/>
    <w:rsid w:val="00E41711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5F6D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5C24"/>
    <w:rsid w:val="00EC771B"/>
    <w:rsid w:val="00ED001E"/>
    <w:rsid w:val="00ED04A8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2ACF"/>
    <w:rsid w:val="00F03B9C"/>
    <w:rsid w:val="00F04903"/>
    <w:rsid w:val="00F060F2"/>
    <w:rsid w:val="00F06D2D"/>
    <w:rsid w:val="00F06DC8"/>
    <w:rsid w:val="00F06F1D"/>
    <w:rsid w:val="00F102F3"/>
    <w:rsid w:val="00F13D42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5680B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57B0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A12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paragraph" w:customStyle="1" w:styleId="formattext">
    <w:name w:val="formattext"/>
    <w:basedOn w:val="a"/>
    <w:rsid w:val="00FC57B0"/>
    <w:pPr>
      <w:spacing w:before="100" w:beforeAutospacing="1" w:after="100" w:afterAutospacing="1" w:line="240" w:lineRule="auto"/>
    </w:pPr>
    <w:rPr>
      <w:rFonts w:eastAsia="Times New Roman"/>
      <w:szCs w:val="24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9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3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12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3A122C"/>
  </w:style>
  <w:style w:type="character" w:customStyle="1" w:styleId="30">
    <w:name w:val="Заголовок 3 Знак"/>
    <w:basedOn w:val="a0"/>
    <w:link w:val="3"/>
    <w:uiPriority w:val="9"/>
    <w:semiHidden/>
    <w:rsid w:val="00C079C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79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A122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paragraph" w:customStyle="1" w:styleId="formattext">
    <w:name w:val="formattext"/>
    <w:basedOn w:val="a"/>
    <w:rsid w:val="00FC57B0"/>
    <w:pPr>
      <w:spacing w:before="100" w:beforeAutospacing="1" w:after="100" w:afterAutospacing="1" w:line="240" w:lineRule="auto"/>
    </w:pPr>
    <w:rPr>
      <w:rFonts w:eastAsia="Times New Roman"/>
      <w:szCs w:val="24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9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3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A12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z-toc-section">
    <w:name w:val="ez-toc-section"/>
    <w:basedOn w:val="a0"/>
    <w:rsid w:val="003A122C"/>
  </w:style>
  <w:style w:type="character" w:customStyle="1" w:styleId="30">
    <w:name w:val="Заголовок 3 Знак"/>
    <w:basedOn w:val="a0"/>
    <w:link w:val="3"/>
    <w:uiPriority w:val="9"/>
    <w:semiHidden/>
    <w:rsid w:val="00C079CB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079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510">
          <w:marLeft w:val="0"/>
          <w:marRight w:val="0"/>
          <w:marTop w:val="0"/>
          <w:marBottom w:val="0"/>
          <w:divBdr>
            <w:top w:val="single" w:sz="6" w:space="7" w:color="CCCCCC"/>
            <w:left w:val="single" w:sz="6" w:space="7" w:color="CCCCCC"/>
            <w:bottom w:val="single" w:sz="6" w:space="7" w:color="CCCCCC"/>
            <w:right w:val="single" w:sz="6" w:space="7" w:color="CCCCCC"/>
          </w:divBdr>
          <w:divsChild>
            <w:div w:id="846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242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0remontov.ru/blog/ofis/samye-populyarnye-materialy-dlya-otdelki-ofisa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icknews.ru/article/36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_y7U7JRm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FF6A-C174-484A-AE44-FC202B57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7</cp:revision>
  <dcterms:created xsi:type="dcterms:W3CDTF">2020-07-16T09:23:00Z</dcterms:created>
  <dcterms:modified xsi:type="dcterms:W3CDTF">2020-07-28T09:56:00Z</dcterms:modified>
</cp:coreProperties>
</file>