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ED22C" w14:textId="77777777" w:rsidR="0024278B" w:rsidRPr="00C3584E" w:rsidRDefault="0024278B" w:rsidP="000C0CBA">
      <w:pPr>
        <w:spacing w:after="0" w:line="240" w:lineRule="auto"/>
        <w:ind w:left="3119"/>
        <w:jc w:val="both"/>
        <w:rPr>
          <w:rFonts w:cs="Calibri"/>
          <w:sz w:val="20"/>
          <w:szCs w:val="20"/>
        </w:rPr>
      </w:pPr>
      <w:r w:rsidRPr="00C3584E">
        <w:rPr>
          <w:rFonts w:cs="Calibri"/>
          <w:sz w:val="20"/>
          <w:szCs w:val="20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4F91C6B0" w14:textId="2DF99215" w:rsidR="0024278B" w:rsidRPr="00026629" w:rsidRDefault="0024278B" w:rsidP="000C0C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6629">
        <w:rPr>
          <w:rFonts w:ascii="Times New Roman" w:hAnsi="Times New Roman"/>
          <w:b/>
          <w:sz w:val="24"/>
          <w:szCs w:val="24"/>
        </w:rPr>
        <w:t>Назначение задания</w:t>
      </w:r>
    </w:p>
    <w:p w14:paraId="22B75424" w14:textId="77777777" w:rsidR="00626DC9" w:rsidRDefault="00626DC9" w:rsidP="00626DC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5645A">
        <w:rPr>
          <w:rFonts w:ascii="Times New Roman" w:hAnsi="Times New Roman" w:cs="Times New Roman"/>
          <w:bCs/>
          <w:sz w:val="24"/>
          <w:szCs w:val="24"/>
        </w:rPr>
        <w:t>МДК. 01.01.Технология обработки на токарных станках</w:t>
      </w:r>
      <w:r w:rsidRPr="00626D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3AC6B1" w14:textId="5EA2B2EF" w:rsidR="0024278B" w:rsidRPr="00626DC9" w:rsidRDefault="0024278B" w:rsidP="00626DC9">
      <w:pPr>
        <w:spacing w:after="0"/>
        <w:rPr>
          <w:rFonts w:ascii="Times New Roman" w:eastAsia="Calibri" w:hAnsi="Times New Roman" w:cs="Times New Roman"/>
          <w:b/>
          <w:bCs/>
        </w:rPr>
      </w:pPr>
      <w:r w:rsidRPr="00626DC9">
        <w:rPr>
          <w:rFonts w:ascii="Times New Roman" w:hAnsi="Times New Roman" w:cs="Times New Roman"/>
          <w:bCs/>
          <w:sz w:val="24"/>
          <w:szCs w:val="24"/>
        </w:rPr>
        <w:t xml:space="preserve">Тема: </w:t>
      </w:r>
      <w:r w:rsidR="00626DC9" w:rsidRPr="00626DC9">
        <w:rPr>
          <w:rFonts w:ascii="Times New Roman" w:eastAsia="Calibri" w:hAnsi="Times New Roman" w:cs="Times New Roman"/>
          <w:bCs/>
        </w:rPr>
        <w:t>Основы технологии токарной обработки</w:t>
      </w:r>
    </w:p>
    <w:p w14:paraId="4FE52C1F" w14:textId="77777777" w:rsidR="0024278B" w:rsidRPr="00026629" w:rsidRDefault="0024278B" w:rsidP="000C0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DA8777" w14:textId="01F9F8FB" w:rsidR="0024278B" w:rsidRPr="00026629" w:rsidRDefault="0024278B" w:rsidP="000C0CB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26629">
        <w:rPr>
          <w:rFonts w:ascii="Times New Roman" w:hAnsi="Times New Roman"/>
          <w:b/>
          <w:color w:val="000000" w:themeColor="text1"/>
          <w:sz w:val="24"/>
          <w:szCs w:val="24"/>
        </w:rPr>
        <w:t>Разработчик</w:t>
      </w:r>
      <w:r w:rsidR="00293695"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</w:p>
    <w:p w14:paraId="4B8BB0C7" w14:textId="77777777" w:rsidR="0024278B" w:rsidRDefault="0024278B" w:rsidP="000C0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629">
        <w:rPr>
          <w:rFonts w:ascii="Times New Roman" w:hAnsi="Times New Roman" w:cs="Times New Roman"/>
          <w:sz w:val="24"/>
          <w:szCs w:val="24"/>
        </w:rPr>
        <w:t>Гордеева Елена Александровна</w:t>
      </w:r>
      <w:r w:rsidRPr="00026629">
        <w:rPr>
          <w:rFonts w:ascii="Times New Roman" w:hAnsi="Times New Roman"/>
          <w:sz w:val="24"/>
          <w:szCs w:val="24"/>
        </w:rPr>
        <w:t>, ГБПОУ «Самарский техникум авиационного и промышленного машиностроения им. Д.И. Козлова</w:t>
      </w:r>
      <w:proofErr w:type="gramStart"/>
      <w:r w:rsidRPr="00026629">
        <w:rPr>
          <w:rFonts w:ascii="Times New Roman" w:hAnsi="Times New Roman"/>
          <w:sz w:val="24"/>
          <w:szCs w:val="24"/>
        </w:rPr>
        <w:t>.»</w:t>
      </w:r>
      <w:proofErr w:type="gramEnd"/>
    </w:p>
    <w:p w14:paraId="3CB1F228" w14:textId="77777777" w:rsidR="004E5ECA" w:rsidRPr="00026629" w:rsidRDefault="004E5ECA" w:rsidP="004E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Перелыгина Екатерина Александровна, АНО «Лаборатория модернизации образовательных ресурсов»</w:t>
      </w:r>
    </w:p>
    <w:p w14:paraId="4909A63F" w14:textId="77777777" w:rsidR="0024278B" w:rsidRPr="00026629" w:rsidRDefault="0024278B" w:rsidP="000C0C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23BA491" w14:textId="77777777" w:rsidR="0024278B" w:rsidRPr="00026629" w:rsidRDefault="0024278B" w:rsidP="000C0C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26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Комментарии</w:t>
      </w:r>
    </w:p>
    <w:p w14:paraId="4A9C23A3" w14:textId="2C201B79" w:rsidR="0024278B" w:rsidRDefault="0024278B" w:rsidP="000C0C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CBA">
        <w:rPr>
          <w:rFonts w:ascii="Times New Roman" w:hAnsi="Times New Roman" w:cs="Times New Roman"/>
          <w:bCs/>
          <w:sz w:val="24"/>
          <w:szCs w:val="24"/>
        </w:rPr>
        <w:t>Задани</w:t>
      </w:r>
      <w:r w:rsidR="00A30526" w:rsidRPr="000C0CBA">
        <w:rPr>
          <w:rFonts w:ascii="Times New Roman" w:hAnsi="Times New Roman" w:cs="Times New Roman"/>
          <w:bCs/>
          <w:sz w:val="24"/>
          <w:szCs w:val="24"/>
        </w:rPr>
        <w:t xml:space="preserve">е предлагается обучающимся без предварительного объяснения вместо </w:t>
      </w:r>
      <w:r w:rsidR="000C0CBA" w:rsidRPr="000C0CBA">
        <w:rPr>
          <w:rFonts w:ascii="Times New Roman" w:hAnsi="Times New Roman" w:cs="Times New Roman"/>
          <w:bCs/>
          <w:sz w:val="24"/>
          <w:szCs w:val="24"/>
        </w:rPr>
        <w:t xml:space="preserve">части </w:t>
      </w:r>
      <w:r w:rsidR="00A30526" w:rsidRPr="000C0CBA">
        <w:rPr>
          <w:rFonts w:ascii="Times New Roman" w:hAnsi="Times New Roman" w:cs="Times New Roman"/>
          <w:bCs/>
          <w:sz w:val="24"/>
          <w:szCs w:val="24"/>
        </w:rPr>
        <w:t xml:space="preserve">лекции, посвященной </w:t>
      </w:r>
      <w:r w:rsidR="000C0CBA" w:rsidRPr="000C0CBA">
        <w:rPr>
          <w:rFonts w:ascii="Times New Roman" w:hAnsi="Times New Roman" w:cs="Times New Roman"/>
          <w:bCs/>
          <w:sz w:val="24"/>
          <w:szCs w:val="24"/>
        </w:rPr>
        <w:t>базированию</w:t>
      </w:r>
      <w:r w:rsidR="00A30526" w:rsidRPr="000C0CBA">
        <w:rPr>
          <w:rFonts w:ascii="Times New Roman" w:hAnsi="Times New Roman" w:cs="Times New Roman"/>
          <w:bCs/>
          <w:sz w:val="24"/>
          <w:szCs w:val="24"/>
        </w:rPr>
        <w:t>.</w:t>
      </w:r>
      <w:r w:rsidR="000C0CBA">
        <w:rPr>
          <w:rFonts w:ascii="Times New Roman" w:hAnsi="Times New Roman" w:cs="Times New Roman"/>
          <w:bCs/>
          <w:sz w:val="24"/>
          <w:szCs w:val="24"/>
        </w:rPr>
        <w:t xml:space="preserve"> Перед выполнением задания преподаватель дает обучающимся установку внимательно прочитать вопросы, не записывать ответы на них во время воспроизведения ролика. При необходимости ролик можно воспроизвести повторно.</w:t>
      </w:r>
    </w:p>
    <w:p w14:paraId="66CAB9B6" w14:textId="6E23B055" w:rsidR="000C0CBA" w:rsidRDefault="000C0CBA" w:rsidP="000C0C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После выполнения задания и обсуждения результатов преподаватель может предложить обучающимся просмотреть ролик еще раз и для закрепления знаний </w:t>
      </w:r>
      <w:r w:rsidRPr="000C0CBA">
        <w:rPr>
          <w:rFonts w:ascii="Times New Roman" w:hAnsi="Times New Roman" w:cs="Times New Roman"/>
          <w:bCs/>
          <w:sz w:val="24"/>
          <w:szCs w:val="24"/>
        </w:rPr>
        <w:t>в таблице крестиком обозначить движения заготовки в пространстве, которых лишает их соответствующая база.</w:t>
      </w:r>
    </w:p>
    <w:p w14:paraId="6A30A31D" w14:textId="77777777" w:rsidR="00626DC9" w:rsidRDefault="00626DC9" w:rsidP="000C0C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9883" w:type="dxa"/>
        <w:tblLook w:val="04A0" w:firstRow="1" w:lastRow="0" w:firstColumn="1" w:lastColumn="0" w:noHBand="0" w:noVBand="1"/>
      </w:tblPr>
      <w:tblGrid>
        <w:gridCol w:w="2943"/>
        <w:gridCol w:w="1134"/>
        <w:gridCol w:w="1134"/>
        <w:gridCol w:w="1134"/>
        <w:gridCol w:w="1134"/>
        <w:gridCol w:w="1134"/>
        <w:gridCol w:w="1270"/>
      </w:tblGrid>
      <w:tr w:rsidR="000C0CBA" w:rsidRPr="000C0CBA" w14:paraId="09A18DD9" w14:textId="77777777" w:rsidTr="000C0CBA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77D1" w14:textId="77777777" w:rsidR="000C0CBA" w:rsidRPr="000C0CBA" w:rsidRDefault="000C0CBA" w:rsidP="000C0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CBA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базы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6A23" w14:textId="77777777" w:rsidR="000C0CBA" w:rsidRPr="000C0CBA" w:rsidRDefault="000C0CBA" w:rsidP="000C0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CBA">
              <w:rPr>
                <w:rFonts w:ascii="Times New Roman" w:hAnsi="Times New Roman" w:cs="Times New Roman"/>
                <w:bCs/>
                <w:sz w:val="24"/>
                <w:szCs w:val="24"/>
              </w:rPr>
              <w:t>Вращение вдоль осей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990E" w14:textId="77777777" w:rsidR="000C0CBA" w:rsidRPr="000C0CBA" w:rsidRDefault="000C0CBA" w:rsidP="000C0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CBA">
              <w:rPr>
                <w:rFonts w:ascii="Times New Roman" w:hAnsi="Times New Roman" w:cs="Times New Roman"/>
                <w:bCs/>
                <w:sz w:val="24"/>
                <w:szCs w:val="24"/>
              </w:rPr>
              <w:t>Перемещение вдоль осей</w:t>
            </w:r>
          </w:p>
        </w:tc>
      </w:tr>
      <w:tr w:rsidR="000C0CBA" w:rsidRPr="000C0CBA" w14:paraId="40612281" w14:textId="77777777" w:rsidTr="000C0CBA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768E" w14:textId="77777777" w:rsidR="000C0CBA" w:rsidRPr="000C0CBA" w:rsidRDefault="000C0CBA" w:rsidP="000C0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EC52" w14:textId="77777777" w:rsidR="000C0CBA" w:rsidRPr="000C0CBA" w:rsidRDefault="000C0CBA" w:rsidP="000C0C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CBA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CB3F" w14:textId="77777777" w:rsidR="000C0CBA" w:rsidRPr="000C0CBA" w:rsidRDefault="000C0CBA" w:rsidP="000C0C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CBA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1857" w14:textId="77777777" w:rsidR="000C0CBA" w:rsidRPr="000C0CBA" w:rsidRDefault="000C0CBA" w:rsidP="000C0C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CBA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7D06" w14:textId="77777777" w:rsidR="000C0CBA" w:rsidRPr="000C0CBA" w:rsidRDefault="000C0CBA" w:rsidP="000C0C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CBA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2A97" w14:textId="77777777" w:rsidR="000C0CBA" w:rsidRPr="000C0CBA" w:rsidRDefault="000C0CBA" w:rsidP="000C0C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CBA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D3C7" w14:textId="77777777" w:rsidR="000C0CBA" w:rsidRPr="000C0CBA" w:rsidRDefault="000C0CBA" w:rsidP="000C0C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CBA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</w:p>
        </w:tc>
      </w:tr>
      <w:tr w:rsidR="000C0CBA" w:rsidRPr="000C0CBA" w14:paraId="4AB42A04" w14:textId="77777777" w:rsidTr="000C0CB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84F4" w14:textId="77777777" w:rsidR="000C0CBA" w:rsidRPr="000C0CBA" w:rsidRDefault="000C0CBA" w:rsidP="000C0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CB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Направляющая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7987" w14:textId="77777777" w:rsidR="000C0CBA" w:rsidRPr="000C0CBA" w:rsidRDefault="000C0CBA" w:rsidP="000C0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17AB" w14:textId="77777777" w:rsidR="000C0CBA" w:rsidRPr="000C0CBA" w:rsidRDefault="000C0CBA" w:rsidP="000C0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DCFB" w14:textId="77777777" w:rsidR="000C0CBA" w:rsidRPr="000C0CBA" w:rsidRDefault="000C0CBA" w:rsidP="000C0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4534" w14:textId="77777777" w:rsidR="000C0CBA" w:rsidRPr="000C0CBA" w:rsidRDefault="000C0CBA" w:rsidP="000C0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A253" w14:textId="77777777" w:rsidR="000C0CBA" w:rsidRPr="000C0CBA" w:rsidRDefault="000C0CBA" w:rsidP="000C0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1A19" w14:textId="77777777" w:rsidR="000C0CBA" w:rsidRPr="000C0CBA" w:rsidRDefault="000C0CBA" w:rsidP="000C0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0CBA" w:rsidRPr="000C0CBA" w14:paraId="37C50043" w14:textId="77777777" w:rsidTr="000C0CB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BBBC" w14:textId="77777777" w:rsidR="000C0CBA" w:rsidRPr="000C0CBA" w:rsidRDefault="000C0CBA" w:rsidP="000C0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CBA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04CB" w14:textId="77777777" w:rsidR="000C0CBA" w:rsidRPr="000C0CBA" w:rsidRDefault="000C0CBA" w:rsidP="000C0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D65B" w14:textId="77777777" w:rsidR="000C0CBA" w:rsidRPr="000C0CBA" w:rsidRDefault="000C0CBA" w:rsidP="000C0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4F94" w14:textId="77777777" w:rsidR="000C0CBA" w:rsidRPr="000C0CBA" w:rsidRDefault="000C0CBA" w:rsidP="000C0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B788" w14:textId="77777777" w:rsidR="000C0CBA" w:rsidRPr="000C0CBA" w:rsidRDefault="000C0CBA" w:rsidP="000C0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C348" w14:textId="77777777" w:rsidR="000C0CBA" w:rsidRPr="000C0CBA" w:rsidRDefault="000C0CBA" w:rsidP="000C0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8A21" w14:textId="77777777" w:rsidR="000C0CBA" w:rsidRPr="000C0CBA" w:rsidRDefault="000C0CBA" w:rsidP="000C0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0CBA" w:rsidRPr="000C0CBA" w14:paraId="3897B5F1" w14:textId="77777777" w:rsidTr="000C0CB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CFF3" w14:textId="77777777" w:rsidR="000C0CBA" w:rsidRPr="000C0CBA" w:rsidRDefault="000C0CBA" w:rsidP="000C0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CBA">
              <w:rPr>
                <w:rFonts w:ascii="Times New Roman" w:hAnsi="Times New Roman" w:cs="Times New Roman"/>
                <w:bCs/>
                <w:sz w:val="24"/>
                <w:szCs w:val="24"/>
              </w:rPr>
              <w:t>Опорная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6D4E" w14:textId="77777777" w:rsidR="000C0CBA" w:rsidRPr="000C0CBA" w:rsidRDefault="000C0CBA" w:rsidP="000C0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FC83" w14:textId="77777777" w:rsidR="000C0CBA" w:rsidRPr="000C0CBA" w:rsidRDefault="000C0CBA" w:rsidP="000C0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09C0" w14:textId="77777777" w:rsidR="000C0CBA" w:rsidRPr="000C0CBA" w:rsidRDefault="000C0CBA" w:rsidP="000C0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F4A0" w14:textId="77777777" w:rsidR="000C0CBA" w:rsidRPr="000C0CBA" w:rsidRDefault="000C0CBA" w:rsidP="000C0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6ADA" w14:textId="77777777" w:rsidR="000C0CBA" w:rsidRPr="000C0CBA" w:rsidRDefault="000C0CBA" w:rsidP="000C0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0709" w14:textId="77777777" w:rsidR="000C0CBA" w:rsidRPr="000C0CBA" w:rsidRDefault="000C0CBA" w:rsidP="000C0C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09B7D1D" w14:textId="77777777" w:rsidR="000C0CBA" w:rsidRPr="000C0CBA" w:rsidRDefault="000C0CBA" w:rsidP="000C0C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A2E41B" w14:textId="77777777" w:rsidR="00212CB9" w:rsidRPr="00771AF3" w:rsidRDefault="00212CB9" w:rsidP="000C0CBA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14:paraId="6DD1740C" w14:textId="77777777" w:rsidR="00293695" w:rsidRPr="00293695" w:rsidRDefault="00824313" w:rsidP="000C0C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695">
        <w:rPr>
          <w:rFonts w:ascii="Times New Roman" w:hAnsi="Times New Roman" w:cs="Times New Roman"/>
          <w:sz w:val="24"/>
          <w:szCs w:val="24"/>
        </w:rPr>
        <w:t xml:space="preserve">Посмотрите видео. </w:t>
      </w:r>
    </w:p>
    <w:p w14:paraId="013B9820" w14:textId="1EC34F3F" w:rsidR="002C48F9" w:rsidRDefault="00293695" w:rsidP="000C0C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Письменно ответьте на вопросы.</w:t>
      </w:r>
    </w:p>
    <w:p w14:paraId="5B8C8097" w14:textId="77777777" w:rsidR="00954CDD" w:rsidRDefault="00954CDD" w:rsidP="000C0C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97907F" w14:textId="11614479" w:rsidR="00824313" w:rsidRDefault="00824313" w:rsidP="000C0C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313">
        <w:rPr>
          <w:rFonts w:ascii="Times New Roman" w:hAnsi="Times New Roman" w:cs="Times New Roman"/>
          <w:bCs/>
          <w:sz w:val="24"/>
          <w:szCs w:val="24"/>
        </w:rPr>
        <w:t>1. Что такое базирование?</w:t>
      </w:r>
    </w:p>
    <w:p w14:paraId="79F3DD29" w14:textId="708DAC05" w:rsidR="00824313" w:rsidRDefault="00824313" w:rsidP="000C0C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8FF98ED" w14:textId="77777777" w:rsidR="00954CDD" w:rsidRDefault="00954CDD" w:rsidP="000C0C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0D1D4D" w14:textId="382E0842" w:rsidR="00824313" w:rsidRPr="00824313" w:rsidRDefault="00824313" w:rsidP="000C0C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В</w:t>
      </w:r>
      <w:r w:rsidRPr="00824313">
        <w:rPr>
          <w:rFonts w:ascii="Times New Roman" w:hAnsi="Times New Roman" w:cs="Times New Roman"/>
          <w:bCs/>
          <w:sz w:val="24"/>
          <w:szCs w:val="24"/>
        </w:rPr>
        <w:t xml:space="preserve"> какой последовательности происходит базирование групп опорных точек?</w:t>
      </w:r>
    </w:p>
    <w:p w14:paraId="672E7ECA" w14:textId="4DF7752E" w:rsidR="002C48F9" w:rsidRDefault="002C48F9" w:rsidP="000C0C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2693"/>
        <w:gridCol w:w="993"/>
        <w:gridCol w:w="2516"/>
      </w:tblGrid>
      <w:tr w:rsidR="00824313" w14:paraId="01571A8E" w14:textId="77777777" w:rsidTr="000C0CBA">
        <w:tc>
          <w:tcPr>
            <w:tcW w:w="2660" w:type="dxa"/>
          </w:tcPr>
          <w:p w14:paraId="406D50F2" w14:textId="4809A6A7" w:rsidR="00824313" w:rsidRDefault="00824313" w:rsidP="000C0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A44833" w14:textId="36EA2107" w:rsidR="00824313" w:rsidRDefault="00293695" w:rsidP="000C0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 w14:anchorId="4F01EAB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27.8pt;margin-top:13.7pt;width:49.5pt;height:.75pt;flip:y;z-index:251658240" o:connectortype="straight">
                  <v:stroke endarrow="block"/>
                </v:shape>
              </w:pict>
            </w:r>
          </w:p>
          <w:p w14:paraId="05F26682" w14:textId="77777777" w:rsidR="00824313" w:rsidRDefault="00824313" w:rsidP="000C0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F14F22" w14:textId="56729CB3" w:rsidR="00824313" w:rsidRDefault="00824313" w:rsidP="000C0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8759143" w14:textId="77777777" w:rsidR="00824313" w:rsidRDefault="00824313" w:rsidP="000C0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527CE0" w14:textId="354B400B" w:rsidR="00824313" w:rsidRDefault="00293695" w:rsidP="000C0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 w14:anchorId="4F01EAB9">
                <v:shape id="_x0000_s1027" type="#_x0000_t32" style="position:absolute;left:0;text-align:left;margin-left:128.95pt;margin-top:28.25pt;width:49.5pt;height:.75pt;flip:y;z-index:2516592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48D666F" w14:textId="77777777" w:rsidR="00824313" w:rsidRDefault="00824313" w:rsidP="000C0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6" w:type="dxa"/>
          </w:tcPr>
          <w:p w14:paraId="5F9F679F" w14:textId="77777777" w:rsidR="00824313" w:rsidRDefault="00824313" w:rsidP="000C0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9573596" w14:textId="11AF8719" w:rsidR="00824313" w:rsidRDefault="00824313" w:rsidP="000C0C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DE8820" w14:textId="77777777" w:rsidR="00824313" w:rsidRPr="00824313" w:rsidRDefault="00824313" w:rsidP="000C0C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8D8FB6" w14:textId="77777777" w:rsidR="001D6567" w:rsidRPr="00771AF3" w:rsidRDefault="001D6567" w:rsidP="000C0CB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2C02B6FE" w14:textId="77777777" w:rsidR="000C0CBA" w:rsidRDefault="000C0CBA" w:rsidP="000C0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u w:val="single"/>
        </w:rPr>
        <w:br w:type="page"/>
      </w:r>
    </w:p>
    <w:p w14:paraId="34CF2072" w14:textId="7F7E5152" w:rsidR="001D6567" w:rsidRDefault="001D6567" w:rsidP="000C0CBA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771AF3">
        <w:rPr>
          <w:u w:val="single"/>
        </w:rPr>
        <w:lastRenderedPageBreak/>
        <w:t>Инструмент</w:t>
      </w:r>
      <w:r w:rsidR="00771AF3">
        <w:rPr>
          <w:u w:val="single"/>
        </w:rPr>
        <w:t xml:space="preserve"> </w:t>
      </w:r>
      <w:r w:rsidRPr="00771AF3">
        <w:rPr>
          <w:u w:val="single"/>
        </w:rPr>
        <w:t>проверки</w:t>
      </w:r>
    </w:p>
    <w:p w14:paraId="6B5111DB" w14:textId="77777777" w:rsidR="00954CDD" w:rsidRDefault="00954CDD" w:rsidP="000C0C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B178DA" w14:textId="0CB3DDCF" w:rsidR="000C0CBA" w:rsidRDefault="000C0CBA" w:rsidP="000C0C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824313">
        <w:rPr>
          <w:rFonts w:ascii="Times New Roman" w:hAnsi="Times New Roman" w:cs="Times New Roman"/>
          <w:bCs/>
          <w:sz w:val="24"/>
          <w:szCs w:val="24"/>
        </w:rPr>
        <w:t>Придан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824313">
        <w:rPr>
          <w:rFonts w:ascii="Times New Roman" w:hAnsi="Times New Roman" w:cs="Times New Roman"/>
          <w:bCs/>
          <w:sz w:val="24"/>
          <w:szCs w:val="24"/>
        </w:rPr>
        <w:t>е объекту требуемого положения относительно выбранной системы координат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898E5C7" w14:textId="77777777" w:rsidR="00954CDD" w:rsidRDefault="00954CDD" w:rsidP="000C0C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75FE8B" w14:textId="609AAAD7" w:rsidR="000C0CBA" w:rsidRPr="00824313" w:rsidRDefault="000C0CBA" w:rsidP="000C0C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2693"/>
        <w:gridCol w:w="993"/>
        <w:gridCol w:w="2516"/>
      </w:tblGrid>
      <w:tr w:rsidR="000C0CBA" w14:paraId="399BD025" w14:textId="77777777" w:rsidTr="00052606">
        <w:tc>
          <w:tcPr>
            <w:tcW w:w="2660" w:type="dxa"/>
          </w:tcPr>
          <w:p w14:paraId="49B2C894" w14:textId="77777777" w:rsidR="000C0CBA" w:rsidRDefault="000C0CBA" w:rsidP="000C0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C5A470" w14:textId="77777777" w:rsidR="000C0CBA" w:rsidRDefault="00293695" w:rsidP="000C0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 w14:anchorId="14A24EB0">
                <v:group id="_x0000_s1031" style="position:absolute;left:0;text-align:left;margin-left:127.8pt;margin-top:12.95pt;width:233.25pt;height:1.5pt;z-index:251661312" coordorigin="3690,11753" coordsize="4665,30">
                  <v:shape id="_x0000_s1032" type="#_x0000_t32" style="position:absolute;left:3690;top:11768;width:990;height:15;flip:y" o:connectortype="straight">
                    <v:stroke endarrow="block"/>
                  </v:shape>
                  <v:shape id="_x0000_s1033" type="#_x0000_t32" style="position:absolute;left:7365;top:11753;width:990;height:15;flip:y" o:connectortype="straight">
                    <v:stroke endarrow="block"/>
                  </v:shape>
                </v:group>
              </w:pict>
            </w:r>
            <w:r w:rsidR="000C0CBA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установочная база</w:t>
            </w:r>
          </w:p>
          <w:p w14:paraId="3B425DB7" w14:textId="77777777" w:rsidR="000C0CBA" w:rsidRDefault="000C0CBA" w:rsidP="000C0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120739" w14:textId="77777777" w:rsidR="000C0CBA" w:rsidRDefault="000C0CBA" w:rsidP="000C0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AAC1C6D" w14:textId="77777777" w:rsidR="000C0CBA" w:rsidRDefault="000C0CBA" w:rsidP="000C0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CB7238" w14:textId="77777777" w:rsidR="000C0CBA" w:rsidRDefault="000C0CBA" w:rsidP="000C0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E9820B" w14:textId="77777777" w:rsidR="000C0CBA" w:rsidRDefault="000C0CBA" w:rsidP="000C0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направляющая база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32EC694" w14:textId="77777777" w:rsidR="000C0CBA" w:rsidRDefault="000C0CBA" w:rsidP="000C0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6" w:type="dxa"/>
          </w:tcPr>
          <w:p w14:paraId="3484C281" w14:textId="77777777" w:rsidR="000C0CBA" w:rsidRDefault="000C0CBA" w:rsidP="000C0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26A52E" w14:textId="77777777" w:rsidR="000C0CBA" w:rsidRDefault="000C0CBA" w:rsidP="000C0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опорная база</w:t>
            </w:r>
          </w:p>
        </w:tc>
      </w:tr>
    </w:tbl>
    <w:p w14:paraId="298CEDA4" w14:textId="77777777" w:rsidR="000C0CBA" w:rsidRPr="00824313" w:rsidRDefault="000C0CBA" w:rsidP="000C0C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B3A1F4" w14:textId="78B64DE3" w:rsidR="000E4585" w:rsidRPr="00293695" w:rsidRDefault="000E4585" w:rsidP="000C0CBA">
      <w:pPr>
        <w:pStyle w:val="a3"/>
        <w:shd w:val="clear" w:color="auto" w:fill="FFFFFF"/>
        <w:spacing w:before="0" w:beforeAutospacing="0" w:after="0" w:afterAutospacing="0"/>
        <w:rPr>
          <w:i/>
          <w:iCs/>
        </w:rPr>
      </w:pPr>
      <w:r w:rsidRPr="00293695">
        <w:rPr>
          <w:i/>
          <w:iCs/>
        </w:rPr>
        <w:t>Подсчет баллов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817"/>
        <w:gridCol w:w="2037"/>
      </w:tblGrid>
      <w:tr w:rsidR="000E4585" w:rsidRPr="000E4585" w14:paraId="4A807AB7" w14:textId="77777777" w:rsidTr="000E4585">
        <w:tc>
          <w:tcPr>
            <w:tcW w:w="7817" w:type="dxa"/>
          </w:tcPr>
          <w:p w14:paraId="2505FBBB" w14:textId="3C598246" w:rsidR="000E4585" w:rsidRPr="000E4585" w:rsidRDefault="000C0CBA" w:rsidP="00293695">
            <w:pPr>
              <w:pStyle w:val="a3"/>
              <w:spacing w:before="0" w:beforeAutospacing="0" w:after="0" w:afterAutospacing="0"/>
              <w:jc w:val="left"/>
              <w:rPr>
                <w:iCs/>
              </w:rPr>
            </w:pPr>
            <w:bookmarkStart w:id="0" w:name="_GoBack"/>
            <w:bookmarkEnd w:id="0"/>
            <w:r>
              <w:rPr>
                <w:iCs/>
              </w:rPr>
              <w:t>В ответе на вопрос 1 указано на придание объекту требуемого положения</w:t>
            </w:r>
          </w:p>
        </w:tc>
        <w:tc>
          <w:tcPr>
            <w:tcW w:w="2037" w:type="dxa"/>
          </w:tcPr>
          <w:p w14:paraId="71970AA6" w14:textId="45C3E201" w:rsidR="000E4585" w:rsidRPr="000E4585" w:rsidRDefault="000C0CBA" w:rsidP="00293695">
            <w:pPr>
              <w:pStyle w:val="a3"/>
              <w:spacing w:before="0" w:beforeAutospacing="0" w:after="0" w:afterAutospacing="0"/>
              <w:jc w:val="left"/>
              <w:rPr>
                <w:iCs/>
              </w:rPr>
            </w:pPr>
            <w:r>
              <w:rPr>
                <w:iCs/>
              </w:rPr>
              <w:t>1</w:t>
            </w:r>
            <w:r w:rsidR="00293695">
              <w:rPr>
                <w:iCs/>
              </w:rPr>
              <w:t xml:space="preserve"> </w:t>
            </w:r>
            <w:r w:rsidR="000E4585" w:rsidRPr="000E4585">
              <w:rPr>
                <w:iCs/>
              </w:rPr>
              <w:t>балл</w:t>
            </w:r>
          </w:p>
        </w:tc>
      </w:tr>
      <w:tr w:rsidR="000C0CBA" w:rsidRPr="000E4585" w14:paraId="10945D38" w14:textId="77777777" w:rsidTr="000E4585">
        <w:tc>
          <w:tcPr>
            <w:tcW w:w="7817" w:type="dxa"/>
          </w:tcPr>
          <w:p w14:paraId="0EC7FBA6" w14:textId="5EA5D6C5" w:rsidR="000C0CBA" w:rsidRDefault="000C0CBA" w:rsidP="00293695">
            <w:pPr>
              <w:pStyle w:val="a3"/>
              <w:spacing w:before="0" w:beforeAutospacing="0" w:after="0" w:afterAutospacing="0"/>
              <w:jc w:val="left"/>
              <w:rPr>
                <w:iCs/>
              </w:rPr>
            </w:pPr>
            <w:r>
              <w:rPr>
                <w:iCs/>
              </w:rPr>
              <w:t>В ответе на вопрос 1 указано, что положение выбирается относительно системы координат</w:t>
            </w:r>
          </w:p>
        </w:tc>
        <w:tc>
          <w:tcPr>
            <w:tcW w:w="2037" w:type="dxa"/>
          </w:tcPr>
          <w:p w14:paraId="290DC6E7" w14:textId="06C20A19" w:rsidR="000C0CBA" w:rsidRDefault="000C0CBA" w:rsidP="00293695">
            <w:pPr>
              <w:pStyle w:val="a3"/>
              <w:spacing w:before="0" w:beforeAutospacing="0" w:after="0" w:afterAutospacing="0"/>
              <w:jc w:val="left"/>
              <w:rPr>
                <w:iCs/>
              </w:rPr>
            </w:pPr>
            <w:r>
              <w:rPr>
                <w:iCs/>
              </w:rPr>
              <w:t>1</w:t>
            </w:r>
            <w:r w:rsidR="00293695">
              <w:rPr>
                <w:iCs/>
              </w:rPr>
              <w:t xml:space="preserve"> </w:t>
            </w:r>
            <w:r w:rsidRPr="000E4585">
              <w:rPr>
                <w:iCs/>
              </w:rPr>
              <w:t>балл</w:t>
            </w:r>
          </w:p>
        </w:tc>
      </w:tr>
      <w:tr w:rsidR="000C0CBA" w:rsidRPr="000E4585" w14:paraId="4F2F6DCE" w14:textId="77777777" w:rsidTr="000E4585">
        <w:tc>
          <w:tcPr>
            <w:tcW w:w="7817" w:type="dxa"/>
          </w:tcPr>
          <w:p w14:paraId="4648A714" w14:textId="77777777" w:rsidR="000C0CBA" w:rsidRDefault="000C0CBA" w:rsidP="00293695">
            <w:pPr>
              <w:pStyle w:val="a3"/>
              <w:spacing w:before="0" w:beforeAutospacing="0" w:after="0" w:afterAutospacing="0"/>
              <w:jc w:val="left"/>
              <w:rPr>
                <w:iCs/>
              </w:rPr>
            </w:pPr>
            <w:r>
              <w:rPr>
                <w:iCs/>
              </w:rPr>
              <w:t>В ответе на вопрос 2 указаны</w:t>
            </w:r>
          </w:p>
          <w:p w14:paraId="74B35517" w14:textId="0217115B" w:rsidR="000C0CBA" w:rsidRDefault="000C0CBA" w:rsidP="00293695">
            <w:pPr>
              <w:pStyle w:val="a3"/>
              <w:spacing w:before="0" w:beforeAutospacing="0" w:after="0" w:afterAutospacing="0"/>
              <w:ind w:left="1134"/>
              <w:jc w:val="left"/>
              <w:rPr>
                <w:iCs/>
              </w:rPr>
            </w:pPr>
            <w:r>
              <w:rPr>
                <w:bCs/>
              </w:rPr>
              <w:t>установочная база</w:t>
            </w:r>
          </w:p>
        </w:tc>
        <w:tc>
          <w:tcPr>
            <w:tcW w:w="2037" w:type="dxa"/>
          </w:tcPr>
          <w:p w14:paraId="1ED43CDB" w14:textId="5D0A0A5E" w:rsidR="000C0CBA" w:rsidRDefault="000C0CBA" w:rsidP="00293695">
            <w:pPr>
              <w:pStyle w:val="a3"/>
              <w:spacing w:before="0" w:beforeAutospacing="0" w:after="0" w:afterAutospacing="0"/>
              <w:jc w:val="left"/>
              <w:rPr>
                <w:iCs/>
              </w:rPr>
            </w:pPr>
            <w:r w:rsidRPr="00EE48E4">
              <w:rPr>
                <w:iCs/>
              </w:rPr>
              <w:t>1</w:t>
            </w:r>
            <w:r w:rsidR="00293695">
              <w:rPr>
                <w:iCs/>
              </w:rPr>
              <w:t xml:space="preserve"> </w:t>
            </w:r>
            <w:r w:rsidRPr="00EE48E4">
              <w:rPr>
                <w:iCs/>
              </w:rPr>
              <w:t>балл</w:t>
            </w:r>
          </w:p>
        </w:tc>
      </w:tr>
      <w:tr w:rsidR="000C0CBA" w:rsidRPr="000E4585" w14:paraId="344D611A" w14:textId="77777777" w:rsidTr="000E4585">
        <w:tc>
          <w:tcPr>
            <w:tcW w:w="7817" w:type="dxa"/>
          </w:tcPr>
          <w:p w14:paraId="355E6EE7" w14:textId="535C4327" w:rsidR="000C0CBA" w:rsidRDefault="000C0CBA" w:rsidP="00293695">
            <w:pPr>
              <w:pStyle w:val="a3"/>
              <w:spacing w:before="0" w:beforeAutospacing="0" w:after="0" w:afterAutospacing="0"/>
              <w:ind w:left="1134"/>
              <w:jc w:val="left"/>
              <w:rPr>
                <w:iCs/>
              </w:rPr>
            </w:pPr>
            <w:r>
              <w:rPr>
                <w:bCs/>
              </w:rPr>
              <w:t>направляющая база</w:t>
            </w:r>
          </w:p>
        </w:tc>
        <w:tc>
          <w:tcPr>
            <w:tcW w:w="2037" w:type="dxa"/>
          </w:tcPr>
          <w:p w14:paraId="02D158EE" w14:textId="653C9535" w:rsidR="000C0CBA" w:rsidRDefault="000C0CBA" w:rsidP="00293695">
            <w:pPr>
              <w:pStyle w:val="a3"/>
              <w:spacing w:before="0" w:beforeAutospacing="0" w:after="0" w:afterAutospacing="0"/>
              <w:jc w:val="left"/>
              <w:rPr>
                <w:iCs/>
              </w:rPr>
            </w:pPr>
            <w:r w:rsidRPr="00EE48E4">
              <w:rPr>
                <w:iCs/>
              </w:rPr>
              <w:t>1</w:t>
            </w:r>
            <w:r w:rsidR="00293695">
              <w:rPr>
                <w:iCs/>
              </w:rPr>
              <w:t xml:space="preserve"> </w:t>
            </w:r>
            <w:r w:rsidRPr="00EE48E4">
              <w:rPr>
                <w:iCs/>
              </w:rPr>
              <w:t>балл</w:t>
            </w:r>
          </w:p>
        </w:tc>
      </w:tr>
      <w:tr w:rsidR="000C0CBA" w:rsidRPr="000E4585" w14:paraId="5494582E" w14:textId="77777777" w:rsidTr="000E4585">
        <w:tc>
          <w:tcPr>
            <w:tcW w:w="7817" w:type="dxa"/>
          </w:tcPr>
          <w:p w14:paraId="6A451D96" w14:textId="07371C77" w:rsidR="000C0CBA" w:rsidRDefault="000C0CBA" w:rsidP="00293695">
            <w:pPr>
              <w:pStyle w:val="a3"/>
              <w:spacing w:before="0" w:beforeAutospacing="0" w:after="0" w:afterAutospacing="0"/>
              <w:ind w:left="1134"/>
              <w:jc w:val="left"/>
              <w:rPr>
                <w:iCs/>
              </w:rPr>
            </w:pPr>
            <w:r>
              <w:rPr>
                <w:bCs/>
              </w:rPr>
              <w:t>опорная база</w:t>
            </w:r>
          </w:p>
        </w:tc>
        <w:tc>
          <w:tcPr>
            <w:tcW w:w="2037" w:type="dxa"/>
          </w:tcPr>
          <w:p w14:paraId="788D020B" w14:textId="60350305" w:rsidR="000C0CBA" w:rsidRDefault="000C0CBA" w:rsidP="00293695">
            <w:pPr>
              <w:pStyle w:val="a3"/>
              <w:spacing w:before="0" w:beforeAutospacing="0" w:after="0" w:afterAutospacing="0"/>
              <w:jc w:val="left"/>
              <w:rPr>
                <w:iCs/>
              </w:rPr>
            </w:pPr>
            <w:r w:rsidRPr="00EE48E4">
              <w:rPr>
                <w:iCs/>
              </w:rPr>
              <w:t>1</w:t>
            </w:r>
            <w:r w:rsidR="00293695">
              <w:rPr>
                <w:iCs/>
              </w:rPr>
              <w:t xml:space="preserve"> </w:t>
            </w:r>
            <w:r w:rsidRPr="00EE48E4">
              <w:rPr>
                <w:iCs/>
              </w:rPr>
              <w:t>балл</w:t>
            </w:r>
          </w:p>
        </w:tc>
      </w:tr>
      <w:tr w:rsidR="000C0CBA" w:rsidRPr="000E4585" w14:paraId="55CBFE67" w14:textId="77777777" w:rsidTr="000E4585">
        <w:tc>
          <w:tcPr>
            <w:tcW w:w="7817" w:type="dxa"/>
          </w:tcPr>
          <w:p w14:paraId="7C9A1B0A" w14:textId="74B59F14" w:rsidR="000C0CBA" w:rsidRDefault="000C0CBA" w:rsidP="00293695">
            <w:pPr>
              <w:pStyle w:val="a3"/>
              <w:spacing w:before="0" w:beforeAutospacing="0" w:after="0" w:afterAutospacing="0"/>
              <w:jc w:val="left"/>
              <w:rPr>
                <w:iCs/>
              </w:rPr>
            </w:pPr>
            <w:r>
              <w:rPr>
                <w:iCs/>
              </w:rPr>
              <w:t>Последовательность базирования верная</w:t>
            </w:r>
          </w:p>
        </w:tc>
        <w:tc>
          <w:tcPr>
            <w:tcW w:w="2037" w:type="dxa"/>
          </w:tcPr>
          <w:p w14:paraId="3F0C4BFD" w14:textId="6CC1BED1" w:rsidR="000C0CBA" w:rsidRDefault="000C0CBA" w:rsidP="00293695">
            <w:pPr>
              <w:pStyle w:val="a3"/>
              <w:spacing w:before="0" w:beforeAutospacing="0" w:after="0" w:afterAutospacing="0"/>
              <w:jc w:val="left"/>
              <w:rPr>
                <w:iCs/>
              </w:rPr>
            </w:pPr>
            <w:r w:rsidRPr="00EE48E4">
              <w:rPr>
                <w:iCs/>
              </w:rPr>
              <w:t>1</w:t>
            </w:r>
            <w:r w:rsidR="00293695">
              <w:rPr>
                <w:iCs/>
              </w:rPr>
              <w:t xml:space="preserve"> </w:t>
            </w:r>
            <w:r w:rsidRPr="00EE48E4">
              <w:rPr>
                <w:iCs/>
              </w:rPr>
              <w:t>балл</w:t>
            </w:r>
          </w:p>
        </w:tc>
      </w:tr>
      <w:tr w:rsidR="000E4585" w:rsidRPr="002A693A" w14:paraId="64CAAAB9" w14:textId="77777777" w:rsidTr="000E4585">
        <w:tc>
          <w:tcPr>
            <w:tcW w:w="7817" w:type="dxa"/>
          </w:tcPr>
          <w:p w14:paraId="58EFDB64" w14:textId="38229876" w:rsidR="000E4585" w:rsidRPr="002A693A" w:rsidRDefault="002A693A" w:rsidP="00293695">
            <w:pPr>
              <w:pStyle w:val="a3"/>
              <w:spacing w:before="0" w:beforeAutospacing="0" w:after="0" w:afterAutospacing="0"/>
              <w:jc w:val="left"/>
              <w:rPr>
                <w:b/>
                <w:bCs/>
                <w:i/>
              </w:rPr>
            </w:pPr>
            <w:r w:rsidRPr="002A693A">
              <w:rPr>
                <w:b/>
                <w:bCs/>
                <w:i/>
              </w:rPr>
              <w:t>Максимально за задание</w:t>
            </w:r>
          </w:p>
        </w:tc>
        <w:tc>
          <w:tcPr>
            <w:tcW w:w="2037" w:type="dxa"/>
          </w:tcPr>
          <w:p w14:paraId="04C06AB7" w14:textId="063D0BEE" w:rsidR="000E4585" w:rsidRPr="002A693A" w:rsidRDefault="000C0CBA" w:rsidP="00293695">
            <w:pPr>
              <w:pStyle w:val="a3"/>
              <w:spacing w:before="0" w:beforeAutospacing="0" w:after="0" w:afterAutospacing="0"/>
              <w:jc w:val="lef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  <w:r w:rsidR="002A693A" w:rsidRPr="002A693A">
              <w:rPr>
                <w:b/>
                <w:bCs/>
                <w:i/>
              </w:rPr>
              <w:t xml:space="preserve"> балл</w:t>
            </w:r>
            <w:r>
              <w:rPr>
                <w:b/>
                <w:bCs/>
                <w:i/>
              </w:rPr>
              <w:t>ов</w:t>
            </w:r>
          </w:p>
        </w:tc>
      </w:tr>
    </w:tbl>
    <w:p w14:paraId="433F23F0" w14:textId="68529789" w:rsidR="000E4585" w:rsidRPr="002A693A" w:rsidRDefault="000E4585" w:rsidP="000C0CBA">
      <w:pPr>
        <w:pStyle w:val="a3"/>
        <w:shd w:val="clear" w:color="auto" w:fill="FFFFFF"/>
        <w:spacing w:before="0" w:beforeAutospacing="0" w:after="0" w:afterAutospacing="0"/>
        <w:rPr>
          <w:iCs/>
        </w:rPr>
      </w:pPr>
    </w:p>
    <w:sectPr w:rsidR="000E4585" w:rsidRPr="002A693A" w:rsidSect="000E45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94F61"/>
    <w:multiLevelType w:val="hybridMultilevel"/>
    <w:tmpl w:val="64DE1CA2"/>
    <w:lvl w:ilvl="0" w:tplc="47EED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8F9"/>
    <w:rsid w:val="00055356"/>
    <w:rsid w:val="000C0CBA"/>
    <w:rsid w:val="000D37A8"/>
    <w:rsid w:val="000E4585"/>
    <w:rsid w:val="001D6567"/>
    <w:rsid w:val="00212CB9"/>
    <w:rsid w:val="0024278B"/>
    <w:rsid w:val="00293695"/>
    <w:rsid w:val="002A693A"/>
    <w:rsid w:val="002C48F9"/>
    <w:rsid w:val="003D6DC2"/>
    <w:rsid w:val="003E503F"/>
    <w:rsid w:val="003E7D98"/>
    <w:rsid w:val="004C6A01"/>
    <w:rsid w:val="004E5ECA"/>
    <w:rsid w:val="00626DC9"/>
    <w:rsid w:val="00747FE1"/>
    <w:rsid w:val="00771AF3"/>
    <w:rsid w:val="00824313"/>
    <w:rsid w:val="00935F81"/>
    <w:rsid w:val="00954CDD"/>
    <w:rsid w:val="00994451"/>
    <w:rsid w:val="009C69D4"/>
    <w:rsid w:val="00A30526"/>
    <w:rsid w:val="00A5752F"/>
    <w:rsid w:val="00AD2F0E"/>
    <w:rsid w:val="00B17572"/>
    <w:rsid w:val="00B94201"/>
    <w:rsid w:val="00C3584E"/>
    <w:rsid w:val="00C555A1"/>
    <w:rsid w:val="00CB7057"/>
    <w:rsid w:val="00CD6929"/>
    <w:rsid w:val="00CF2343"/>
    <w:rsid w:val="00D3040E"/>
    <w:rsid w:val="00F6518D"/>
    <w:rsid w:val="00F7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6"/>
        <o:r id="V:Rule2" type="connector" idref="#_x0000_s1032"/>
        <o:r id="V:Rule3" type="connector" idref="#_x0000_s1027"/>
        <o:r id="V:Rule4" type="connector" idref="#_x0000_s1033"/>
      </o:rules>
    </o:shapelayout>
  </w:shapeDefaults>
  <w:decimalSymbol w:val=","/>
  <w:listSeparator w:val=";"/>
  <w14:docId w14:val="6DC47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BA"/>
    <w:pPr>
      <w:spacing w:after="160" w:line="25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D65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24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5</cp:revision>
  <dcterms:created xsi:type="dcterms:W3CDTF">2020-07-27T10:34:00Z</dcterms:created>
  <dcterms:modified xsi:type="dcterms:W3CDTF">2020-08-10T18:28:00Z</dcterms:modified>
</cp:coreProperties>
</file>