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E58" w:rsidRDefault="00371E58">
      <w:pPr>
        <w:pStyle w:val="ConsPlusNormal"/>
        <w:jc w:val="center"/>
      </w:pPr>
    </w:p>
    <w:p w:rsidR="00371E58" w:rsidRDefault="00371E58">
      <w:pPr>
        <w:pStyle w:val="ConsPlusTitle"/>
        <w:jc w:val="center"/>
      </w:pPr>
      <w:r>
        <w:t>ПРАВИТЕЛЬСТВО РОССИЙСКОЙ ФЕДЕРАЦИИ</w:t>
      </w:r>
    </w:p>
    <w:p w:rsidR="00371E58" w:rsidRDefault="00371E58">
      <w:pPr>
        <w:pStyle w:val="ConsPlusTitle"/>
        <w:jc w:val="center"/>
      </w:pPr>
    </w:p>
    <w:p w:rsidR="00371E58" w:rsidRDefault="00371E58">
      <w:pPr>
        <w:pStyle w:val="ConsPlusTitle"/>
        <w:jc w:val="center"/>
      </w:pPr>
      <w:r>
        <w:t>ПОСТАНОВЛЕНИЕ</w:t>
      </w:r>
    </w:p>
    <w:p w:rsidR="00371E58" w:rsidRDefault="00371E58">
      <w:pPr>
        <w:pStyle w:val="ConsPlusTitle"/>
        <w:jc w:val="center"/>
      </w:pPr>
      <w:r>
        <w:t>от 22 января 2013 г. N 23</w:t>
      </w:r>
    </w:p>
    <w:p w:rsidR="00371E58" w:rsidRDefault="00371E58">
      <w:pPr>
        <w:pStyle w:val="ConsPlusTitle"/>
        <w:jc w:val="center"/>
      </w:pPr>
    </w:p>
    <w:p w:rsidR="00371E58" w:rsidRDefault="00371E58">
      <w:pPr>
        <w:pStyle w:val="ConsPlusTitle"/>
        <w:jc w:val="center"/>
      </w:pPr>
      <w:r>
        <w:t>О ПРАВИЛАХ</w:t>
      </w:r>
    </w:p>
    <w:p w:rsidR="00371E58" w:rsidRDefault="00371E58">
      <w:pPr>
        <w:pStyle w:val="ConsPlusTitle"/>
        <w:jc w:val="center"/>
      </w:pPr>
      <w:r>
        <w:t>РАЗРАБОТКИ, УТВЕРЖДЕНИЯ И ПРИМЕНЕНИЯ</w:t>
      </w:r>
    </w:p>
    <w:p w:rsidR="00371E58" w:rsidRDefault="00371E58">
      <w:pPr>
        <w:pStyle w:val="ConsPlusTitle"/>
        <w:jc w:val="center"/>
      </w:pPr>
      <w:r>
        <w:t>ПРОФЕССИОНАЛЬНЫХ СТАНДАРТОВ</w:t>
      </w:r>
    </w:p>
    <w:p w:rsidR="00371E58" w:rsidRDefault="00371E58">
      <w:pPr>
        <w:pStyle w:val="ConsPlusNormal"/>
        <w:jc w:val="center"/>
      </w:pPr>
      <w:r>
        <w:t>Список изменяющих документов</w:t>
      </w:r>
    </w:p>
    <w:p w:rsidR="00371E58" w:rsidRPr="00371E58" w:rsidRDefault="00371E58">
      <w:pPr>
        <w:pStyle w:val="ConsPlusNormal"/>
        <w:jc w:val="center"/>
        <w:rPr>
          <w:sz w:val="28"/>
          <w:szCs w:val="28"/>
        </w:rPr>
      </w:pPr>
      <w:r w:rsidRPr="00371E58">
        <w:rPr>
          <w:sz w:val="28"/>
          <w:szCs w:val="28"/>
        </w:rPr>
        <w:t xml:space="preserve">(в ред. </w:t>
      </w:r>
      <w:hyperlink r:id="rId5" w:history="1">
        <w:r w:rsidRPr="00371E58">
          <w:rPr>
            <w:color w:val="0000FF"/>
            <w:sz w:val="28"/>
            <w:szCs w:val="28"/>
          </w:rPr>
          <w:t>Постановления</w:t>
        </w:r>
      </w:hyperlink>
      <w:r w:rsidRPr="00371E58">
        <w:rPr>
          <w:sz w:val="28"/>
          <w:szCs w:val="28"/>
        </w:rPr>
        <w:t xml:space="preserve"> Правительства РФ от 23.09.2014 N 970)</w:t>
      </w:r>
    </w:p>
    <w:p w:rsidR="00371E58" w:rsidRPr="00371E58" w:rsidRDefault="00371E58">
      <w:pPr>
        <w:pStyle w:val="ConsPlusNormal"/>
        <w:jc w:val="center"/>
        <w:rPr>
          <w:sz w:val="28"/>
          <w:szCs w:val="28"/>
        </w:rPr>
      </w:pPr>
    </w:p>
    <w:p w:rsidR="00371E58" w:rsidRPr="00371E58" w:rsidRDefault="00371E58">
      <w:pPr>
        <w:pStyle w:val="ConsPlusNormal"/>
        <w:ind w:firstLine="540"/>
        <w:jc w:val="both"/>
        <w:rPr>
          <w:sz w:val="28"/>
          <w:szCs w:val="28"/>
        </w:rPr>
      </w:pPr>
      <w:r w:rsidRPr="00371E58">
        <w:rPr>
          <w:sz w:val="28"/>
          <w:szCs w:val="28"/>
        </w:rPr>
        <w:t xml:space="preserve">В соответствии со </w:t>
      </w:r>
      <w:hyperlink r:id="rId6" w:history="1">
        <w:r w:rsidRPr="00371E58">
          <w:rPr>
            <w:color w:val="0000FF"/>
            <w:sz w:val="28"/>
            <w:szCs w:val="28"/>
          </w:rPr>
          <w:t>статьей 195.1</w:t>
        </w:r>
      </w:hyperlink>
      <w:r w:rsidRPr="00371E58">
        <w:rPr>
          <w:sz w:val="28"/>
          <w:szCs w:val="28"/>
        </w:rPr>
        <w:t xml:space="preserve"> Трудового кодекса Российской Федерации Правительство Российской Федерации постановляет:</w:t>
      </w:r>
    </w:p>
    <w:p w:rsidR="00371E58" w:rsidRPr="00371E58" w:rsidRDefault="00371E58">
      <w:pPr>
        <w:pStyle w:val="ConsPlusNormal"/>
        <w:ind w:firstLine="540"/>
        <w:jc w:val="both"/>
        <w:rPr>
          <w:sz w:val="28"/>
          <w:szCs w:val="28"/>
        </w:rPr>
      </w:pPr>
      <w:r w:rsidRPr="00371E58">
        <w:rPr>
          <w:sz w:val="28"/>
          <w:szCs w:val="28"/>
        </w:rPr>
        <w:t xml:space="preserve">1. Утвердить прилагаемые </w:t>
      </w:r>
      <w:hyperlink w:anchor="P31" w:history="1">
        <w:r w:rsidRPr="00371E58">
          <w:rPr>
            <w:color w:val="0000FF"/>
            <w:sz w:val="28"/>
            <w:szCs w:val="28"/>
          </w:rPr>
          <w:t>Правила</w:t>
        </w:r>
      </w:hyperlink>
      <w:r w:rsidRPr="00371E58">
        <w:rPr>
          <w:sz w:val="28"/>
          <w:szCs w:val="28"/>
        </w:rPr>
        <w:t xml:space="preserve"> разработки, утверждения и применения профессиональных стандартов.</w:t>
      </w:r>
    </w:p>
    <w:p w:rsidR="00371E58" w:rsidRPr="00371E58" w:rsidRDefault="00371E58">
      <w:pPr>
        <w:pStyle w:val="ConsPlusNormal"/>
        <w:ind w:firstLine="540"/>
        <w:jc w:val="both"/>
        <w:rPr>
          <w:sz w:val="28"/>
          <w:szCs w:val="28"/>
        </w:rPr>
      </w:pPr>
      <w:r w:rsidRPr="00371E58">
        <w:rPr>
          <w:sz w:val="28"/>
          <w:szCs w:val="28"/>
        </w:rPr>
        <w:t xml:space="preserve">2. </w:t>
      </w:r>
      <w:proofErr w:type="gramStart"/>
      <w:r w:rsidRPr="00371E58">
        <w:rPr>
          <w:sz w:val="28"/>
          <w:szCs w:val="28"/>
        </w:rPr>
        <w:t xml:space="preserve">Установить, что Министерство труда и социальной защиты Российской Федерации с учетом мнения Российской трехсторонней комиссии по регулированию социально-трудовых отношений устанавливает тождественность наименований должностей, профессий и специальностей, содержащихся в Едином тарифно-квалификационном </w:t>
      </w:r>
      <w:hyperlink r:id="rId7" w:history="1">
        <w:r w:rsidRPr="00371E58">
          <w:rPr>
            <w:color w:val="0000FF"/>
            <w:sz w:val="28"/>
            <w:szCs w:val="28"/>
          </w:rPr>
          <w:t>справочнике</w:t>
        </w:r>
      </w:hyperlink>
      <w:r w:rsidRPr="00371E58">
        <w:rPr>
          <w:sz w:val="28"/>
          <w:szCs w:val="28"/>
        </w:rPr>
        <w:t xml:space="preserve"> работ и профессий рабочих, Едином квалификационном </w:t>
      </w:r>
      <w:hyperlink r:id="rId8" w:history="1">
        <w:r w:rsidRPr="00371E58">
          <w:rPr>
            <w:color w:val="0000FF"/>
            <w:sz w:val="28"/>
            <w:szCs w:val="28"/>
          </w:rPr>
          <w:t>справочнике</w:t>
        </w:r>
      </w:hyperlink>
      <w:r w:rsidRPr="00371E58">
        <w:rPr>
          <w:sz w:val="28"/>
          <w:szCs w:val="28"/>
        </w:rPr>
        <w:t xml:space="preserve"> должностей руководителей, специалистов и служащих, наименованиям должностей, профессий и специальностей, содержащихся в профессиональных стандартах.</w:t>
      </w:r>
      <w:proofErr w:type="gramEnd"/>
    </w:p>
    <w:p w:rsidR="00371E58" w:rsidRPr="00371E58" w:rsidRDefault="00371E58">
      <w:pPr>
        <w:pStyle w:val="ConsPlusNormal"/>
        <w:ind w:firstLine="540"/>
        <w:jc w:val="both"/>
        <w:rPr>
          <w:sz w:val="28"/>
          <w:szCs w:val="28"/>
        </w:rPr>
      </w:pPr>
      <w:r w:rsidRPr="00371E58">
        <w:rPr>
          <w:sz w:val="28"/>
          <w:szCs w:val="28"/>
        </w:rPr>
        <w:t xml:space="preserve">3. Министерству труда и социальной защиты Российской Федерации давать разъяснения по вопросам применения </w:t>
      </w:r>
      <w:hyperlink w:anchor="P31" w:history="1">
        <w:r w:rsidRPr="00371E58">
          <w:rPr>
            <w:color w:val="0000FF"/>
            <w:sz w:val="28"/>
            <w:szCs w:val="28"/>
          </w:rPr>
          <w:t>Правил</w:t>
        </w:r>
      </w:hyperlink>
      <w:r w:rsidRPr="00371E58">
        <w:rPr>
          <w:sz w:val="28"/>
          <w:szCs w:val="28"/>
        </w:rPr>
        <w:t xml:space="preserve"> разработки, утверждения и применения профессиональных стандартов, утвержденных настоящим постановлением.</w:t>
      </w:r>
    </w:p>
    <w:p w:rsidR="00371E58" w:rsidRPr="00371E58" w:rsidRDefault="00371E58">
      <w:pPr>
        <w:pStyle w:val="ConsPlusNormal"/>
        <w:ind w:firstLine="540"/>
        <w:jc w:val="both"/>
        <w:rPr>
          <w:sz w:val="28"/>
          <w:szCs w:val="28"/>
        </w:rPr>
      </w:pPr>
      <w:r w:rsidRPr="00371E58">
        <w:rPr>
          <w:sz w:val="28"/>
          <w:szCs w:val="28"/>
        </w:rPr>
        <w:t xml:space="preserve">4. </w:t>
      </w:r>
      <w:proofErr w:type="gramStart"/>
      <w:r w:rsidRPr="00371E58">
        <w:rPr>
          <w:sz w:val="28"/>
          <w:szCs w:val="28"/>
        </w:rPr>
        <w:t>Реализация федеральными органами исполнительной власти полномочий, установленных настоящим постановлением, осуществляется в пределах установленной Правительством Российской Федерации предельной численности их работников, а также бюджетных ассигнований, предусмотренных федеральным органам исполнительной власти на руководство и управление в сфере установленных функций.</w:t>
      </w:r>
      <w:proofErr w:type="gramEnd"/>
    </w:p>
    <w:p w:rsidR="00371E58" w:rsidRPr="00371E58" w:rsidRDefault="00371E58">
      <w:pPr>
        <w:pStyle w:val="ConsPlusNormal"/>
        <w:ind w:firstLine="540"/>
        <w:jc w:val="both"/>
        <w:rPr>
          <w:sz w:val="28"/>
          <w:szCs w:val="28"/>
        </w:rPr>
      </w:pPr>
    </w:p>
    <w:p w:rsidR="00521B5D" w:rsidRDefault="00521B5D">
      <w:pPr>
        <w:pStyle w:val="ConsPlusNormal"/>
        <w:jc w:val="right"/>
        <w:rPr>
          <w:sz w:val="28"/>
          <w:szCs w:val="28"/>
        </w:rPr>
      </w:pPr>
    </w:p>
    <w:p w:rsidR="00521B5D" w:rsidRDefault="00521B5D">
      <w:pPr>
        <w:pStyle w:val="ConsPlusNormal"/>
        <w:jc w:val="right"/>
        <w:rPr>
          <w:sz w:val="28"/>
          <w:szCs w:val="28"/>
        </w:rPr>
      </w:pPr>
    </w:p>
    <w:p w:rsidR="00521B5D" w:rsidRDefault="00521B5D">
      <w:pPr>
        <w:pStyle w:val="ConsPlusNormal"/>
        <w:jc w:val="right"/>
        <w:rPr>
          <w:sz w:val="28"/>
          <w:szCs w:val="28"/>
        </w:rPr>
      </w:pPr>
    </w:p>
    <w:p w:rsidR="00371E58" w:rsidRDefault="00371E58">
      <w:pPr>
        <w:pStyle w:val="ConsPlusNormal"/>
        <w:ind w:firstLine="540"/>
        <w:jc w:val="both"/>
        <w:rPr>
          <w:sz w:val="28"/>
          <w:szCs w:val="28"/>
        </w:rPr>
      </w:pPr>
    </w:p>
    <w:p w:rsidR="00521B5D" w:rsidRDefault="00521B5D">
      <w:pPr>
        <w:pStyle w:val="ConsPlusNormal"/>
        <w:ind w:firstLine="540"/>
        <w:jc w:val="both"/>
        <w:rPr>
          <w:sz w:val="28"/>
          <w:szCs w:val="28"/>
        </w:rPr>
      </w:pPr>
    </w:p>
    <w:p w:rsidR="00521B5D" w:rsidRDefault="00521B5D">
      <w:pPr>
        <w:pStyle w:val="ConsPlusNormal"/>
        <w:ind w:firstLine="540"/>
        <w:jc w:val="both"/>
        <w:rPr>
          <w:sz w:val="28"/>
          <w:szCs w:val="28"/>
        </w:rPr>
      </w:pPr>
    </w:p>
    <w:p w:rsidR="00521B5D" w:rsidRDefault="00521B5D">
      <w:pPr>
        <w:pStyle w:val="ConsPlusNormal"/>
        <w:ind w:firstLine="540"/>
        <w:jc w:val="both"/>
        <w:rPr>
          <w:sz w:val="28"/>
          <w:szCs w:val="28"/>
        </w:rPr>
      </w:pPr>
    </w:p>
    <w:p w:rsidR="00521B5D" w:rsidRDefault="00521B5D">
      <w:pPr>
        <w:pStyle w:val="ConsPlusNormal"/>
        <w:ind w:firstLine="540"/>
        <w:jc w:val="both"/>
        <w:rPr>
          <w:sz w:val="28"/>
          <w:szCs w:val="28"/>
        </w:rPr>
      </w:pPr>
    </w:p>
    <w:p w:rsidR="00521B5D" w:rsidRDefault="00521B5D">
      <w:pPr>
        <w:pStyle w:val="ConsPlusNormal"/>
        <w:ind w:firstLine="540"/>
        <w:jc w:val="both"/>
        <w:rPr>
          <w:sz w:val="28"/>
          <w:szCs w:val="28"/>
        </w:rPr>
      </w:pPr>
    </w:p>
    <w:p w:rsidR="00521B5D" w:rsidRPr="00371E58" w:rsidRDefault="00521B5D">
      <w:pPr>
        <w:pStyle w:val="ConsPlusNormal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371E58" w:rsidRPr="00371E58" w:rsidRDefault="00371E58">
      <w:pPr>
        <w:pStyle w:val="ConsPlusTitle"/>
        <w:jc w:val="center"/>
        <w:rPr>
          <w:sz w:val="28"/>
          <w:szCs w:val="28"/>
        </w:rPr>
      </w:pPr>
      <w:bookmarkStart w:id="1" w:name="P31"/>
      <w:bookmarkEnd w:id="1"/>
      <w:r w:rsidRPr="00371E58">
        <w:rPr>
          <w:sz w:val="28"/>
          <w:szCs w:val="28"/>
        </w:rPr>
        <w:t>ПРАВИЛА</w:t>
      </w:r>
    </w:p>
    <w:p w:rsidR="00371E58" w:rsidRPr="00371E58" w:rsidRDefault="00371E58">
      <w:pPr>
        <w:pStyle w:val="ConsPlusTitle"/>
        <w:jc w:val="center"/>
        <w:rPr>
          <w:sz w:val="28"/>
          <w:szCs w:val="28"/>
        </w:rPr>
      </w:pPr>
      <w:r w:rsidRPr="00371E58">
        <w:rPr>
          <w:sz w:val="28"/>
          <w:szCs w:val="28"/>
        </w:rPr>
        <w:t>РАЗРАБОТКИ, УТВЕРЖДЕНИЯ И ПРИМЕНЕНИЯ</w:t>
      </w:r>
    </w:p>
    <w:p w:rsidR="00371E58" w:rsidRPr="00371E58" w:rsidRDefault="00371E58">
      <w:pPr>
        <w:pStyle w:val="ConsPlusTitle"/>
        <w:jc w:val="center"/>
        <w:rPr>
          <w:sz w:val="28"/>
          <w:szCs w:val="28"/>
        </w:rPr>
      </w:pPr>
      <w:r w:rsidRPr="00371E58">
        <w:rPr>
          <w:sz w:val="28"/>
          <w:szCs w:val="28"/>
        </w:rPr>
        <w:t>ПРОФЕССИОНАЛЬНЫХ СТАНДАРТОВ</w:t>
      </w:r>
    </w:p>
    <w:p w:rsidR="00371E58" w:rsidRDefault="00371E58">
      <w:pPr>
        <w:pStyle w:val="ConsPlusNormal"/>
        <w:ind w:firstLine="540"/>
        <w:jc w:val="both"/>
        <w:rPr>
          <w:sz w:val="28"/>
          <w:szCs w:val="28"/>
        </w:rPr>
      </w:pPr>
    </w:p>
    <w:p w:rsidR="00521B5D" w:rsidRDefault="00521B5D">
      <w:pPr>
        <w:pStyle w:val="ConsPlusNormal"/>
        <w:ind w:firstLine="540"/>
        <w:jc w:val="both"/>
        <w:rPr>
          <w:sz w:val="28"/>
          <w:szCs w:val="28"/>
        </w:rPr>
      </w:pPr>
    </w:p>
    <w:p w:rsidR="00521B5D" w:rsidRPr="00371E58" w:rsidRDefault="00521B5D">
      <w:pPr>
        <w:pStyle w:val="ConsPlusNormal"/>
        <w:ind w:firstLine="540"/>
        <w:jc w:val="both"/>
        <w:rPr>
          <w:sz w:val="28"/>
          <w:szCs w:val="28"/>
        </w:rPr>
      </w:pPr>
    </w:p>
    <w:p w:rsidR="00371E58" w:rsidRPr="00371E58" w:rsidRDefault="00371E58">
      <w:pPr>
        <w:pStyle w:val="ConsPlusNormal"/>
        <w:jc w:val="center"/>
        <w:rPr>
          <w:b/>
          <w:i/>
          <w:sz w:val="32"/>
          <w:szCs w:val="32"/>
        </w:rPr>
      </w:pPr>
      <w:r w:rsidRPr="00371E58">
        <w:rPr>
          <w:b/>
          <w:i/>
          <w:sz w:val="32"/>
          <w:szCs w:val="32"/>
        </w:rPr>
        <w:t>III. Порядок применения профессиональных стандартов</w:t>
      </w:r>
    </w:p>
    <w:p w:rsidR="00371E58" w:rsidRPr="00371E58" w:rsidRDefault="00371E58">
      <w:pPr>
        <w:pStyle w:val="ConsPlusNormal"/>
        <w:ind w:firstLine="540"/>
        <w:jc w:val="both"/>
        <w:rPr>
          <w:b/>
          <w:i/>
          <w:sz w:val="32"/>
          <w:szCs w:val="32"/>
        </w:rPr>
      </w:pPr>
    </w:p>
    <w:p w:rsidR="00371E58" w:rsidRDefault="00371E58">
      <w:pPr>
        <w:pStyle w:val="ConsPlusNormal"/>
        <w:ind w:firstLine="540"/>
        <w:jc w:val="both"/>
        <w:rPr>
          <w:b/>
          <w:i/>
          <w:sz w:val="32"/>
          <w:szCs w:val="32"/>
        </w:rPr>
      </w:pPr>
      <w:r w:rsidRPr="00371E58">
        <w:rPr>
          <w:b/>
          <w:sz w:val="32"/>
          <w:szCs w:val="32"/>
        </w:rPr>
        <w:t xml:space="preserve">25. </w:t>
      </w:r>
      <w:r w:rsidRPr="00371E58">
        <w:rPr>
          <w:b/>
          <w:i/>
          <w:sz w:val="32"/>
          <w:szCs w:val="32"/>
        </w:rPr>
        <w:t>Профессиональные стандарты применяются:</w:t>
      </w:r>
    </w:p>
    <w:p w:rsidR="00521B5D" w:rsidRPr="00371E58" w:rsidRDefault="00521B5D">
      <w:pPr>
        <w:pStyle w:val="ConsPlusNormal"/>
        <w:ind w:firstLine="540"/>
        <w:jc w:val="both"/>
        <w:rPr>
          <w:b/>
          <w:i/>
          <w:sz w:val="32"/>
          <w:szCs w:val="32"/>
        </w:rPr>
      </w:pPr>
    </w:p>
    <w:p w:rsidR="00371E58" w:rsidRDefault="00371E58">
      <w:pPr>
        <w:pStyle w:val="ConsPlusNormal"/>
        <w:ind w:firstLine="540"/>
        <w:jc w:val="both"/>
        <w:rPr>
          <w:b/>
          <w:sz w:val="32"/>
          <w:szCs w:val="32"/>
        </w:rPr>
      </w:pPr>
      <w:r w:rsidRPr="00371E58">
        <w:rPr>
          <w:b/>
          <w:i/>
          <w:sz w:val="32"/>
          <w:szCs w:val="32"/>
        </w:rPr>
        <w:t>а) работодателями п</w:t>
      </w:r>
      <w:r w:rsidRPr="00371E58">
        <w:rPr>
          <w:b/>
          <w:sz w:val="32"/>
          <w:szCs w:val="32"/>
        </w:rPr>
        <w:t>ри формировании кадровой политики и в управлении персоналом, при организации обучения и аттестации работников, разработке должностных инструкций, тарификации работ, присвоении тарифных разрядов работникам и установлении систем оплаты труда с учетом особенностей организации производства, труда и управления;</w:t>
      </w:r>
    </w:p>
    <w:p w:rsidR="00371E58" w:rsidRPr="00371E58" w:rsidRDefault="00371E58">
      <w:pPr>
        <w:pStyle w:val="ConsPlusNormal"/>
        <w:ind w:firstLine="540"/>
        <w:jc w:val="both"/>
        <w:rPr>
          <w:b/>
          <w:sz w:val="32"/>
          <w:szCs w:val="32"/>
        </w:rPr>
      </w:pPr>
    </w:p>
    <w:p w:rsidR="00371E58" w:rsidRPr="00371E58" w:rsidRDefault="00371E58">
      <w:pPr>
        <w:pStyle w:val="ConsPlusNormal"/>
        <w:ind w:firstLine="540"/>
        <w:jc w:val="both"/>
        <w:rPr>
          <w:b/>
          <w:sz w:val="32"/>
          <w:szCs w:val="32"/>
        </w:rPr>
      </w:pPr>
      <w:r w:rsidRPr="00371E58">
        <w:rPr>
          <w:b/>
          <w:sz w:val="32"/>
          <w:szCs w:val="32"/>
        </w:rPr>
        <w:t>б) образовательными организациями профессионального образования при разработке профессиональных образовательных программ;</w:t>
      </w:r>
    </w:p>
    <w:p w:rsidR="00371E58" w:rsidRPr="00371E58" w:rsidRDefault="00371E58">
      <w:pPr>
        <w:pStyle w:val="ConsPlusNormal"/>
        <w:ind w:firstLine="540"/>
        <w:jc w:val="both"/>
        <w:rPr>
          <w:b/>
          <w:sz w:val="32"/>
          <w:szCs w:val="32"/>
        </w:rPr>
      </w:pPr>
      <w:r w:rsidRPr="00371E58">
        <w:rPr>
          <w:b/>
          <w:sz w:val="32"/>
          <w:szCs w:val="32"/>
        </w:rPr>
        <w:t xml:space="preserve">в) при разработке в установленном </w:t>
      </w:r>
      <w:hyperlink r:id="rId9" w:history="1">
        <w:r w:rsidRPr="00371E58">
          <w:rPr>
            <w:b/>
            <w:color w:val="0000FF"/>
            <w:sz w:val="32"/>
            <w:szCs w:val="32"/>
          </w:rPr>
          <w:t>порядке</w:t>
        </w:r>
      </w:hyperlink>
      <w:r w:rsidRPr="00371E58">
        <w:rPr>
          <w:b/>
          <w:sz w:val="32"/>
          <w:szCs w:val="32"/>
        </w:rPr>
        <w:t xml:space="preserve"> федеральных государственных образовательных стандартов профессионального образования.</w:t>
      </w:r>
    </w:p>
    <w:p w:rsidR="00371E58" w:rsidRPr="00371E58" w:rsidRDefault="00371E58">
      <w:pPr>
        <w:pStyle w:val="ConsPlusNormal"/>
        <w:ind w:firstLine="540"/>
        <w:jc w:val="both"/>
        <w:rPr>
          <w:b/>
          <w:sz w:val="32"/>
          <w:szCs w:val="32"/>
        </w:rPr>
      </w:pPr>
    </w:p>
    <w:sectPr w:rsidR="00371E58" w:rsidRPr="00371E58" w:rsidSect="00035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E58"/>
    <w:rsid w:val="00371E58"/>
    <w:rsid w:val="00521B5D"/>
    <w:rsid w:val="008A5310"/>
    <w:rsid w:val="00B15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E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1E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1E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1E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1E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71E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E9261774B31DDA82EC78FD98E0F33B82EF59CBA595F1B7BC62ADC8UCsA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E9261774B31DDA82EC78FD98E0F33B82EA53CCAA95F1B7BC62ADC8UCs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BE9261774B31DDA82EC78FD98E0F33B8AE058CAA498ACBDB43BA1CACD21304038B09585F01CU0sF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BE9261774B31DDA82EC78FD98E0F33B8AEE53CCA998ACBDB43BA1CACD21304038B09585F8180949UAsD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E9261774B31DDA82EC78FD98E0F33B8AEE52CAAD99ACBDB43BA1CACD21304038B09585F8180948UAs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Киселева Ирина Евгеньевна</dc:creator>
  <cp:lastModifiedBy>Киселева Ирина Евгеньевна</cp:lastModifiedBy>
  <cp:revision>2</cp:revision>
  <dcterms:created xsi:type="dcterms:W3CDTF">2015-09-22T07:49:00Z</dcterms:created>
  <dcterms:modified xsi:type="dcterms:W3CDTF">2015-09-22T07:49:00Z</dcterms:modified>
</cp:coreProperties>
</file>